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96D8" w14:textId="08BFE914" w:rsidR="00E50943" w:rsidRDefault="00E50943">
      <w:bookmarkStart w:id="0" w:name="_Hlk205387447"/>
      <w:bookmarkEnd w:id="0"/>
    </w:p>
    <w:p w14:paraId="455D6647" w14:textId="2B298C9C" w:rsidR="002206E4" w:rsidRDefault="002206E4"/>
    <w:p w14:paraId="7403F5D7" w14:textId="77777777" w:rsidR="002206E4" w:rsidRDefault="002206E4"/>
    <w:p w14:paraId="7E564E47" w14:textId="77777777" w:rsidR="008303BE" w:rsidRDefault="008303BE"/>
    <w:p w14:paraId="406D9929" w14:textId="77777777" w:rsidR="00993A90" w:rsidRDefault="00993A90"/>
    <w:p w14:paraId="479998AE" w14:textId="77777777" w:rsidR="00993A90" w:rsidRDefault="00993A90"/>
    <w:p w14:paraId="6A831C6E" w14:textId="77777777" w:rsidR="00993A90" w:rsidRDefault="00993A90"/>
    <w:p w14:paraId="42E6A444" w14:textId="77777777" w:rsidR="00993A90" w:rsidRDefault="00993A90"/>
    <w:p w14:paraId="2538ABA8" w14:textId="77777777" w:rsidR="00993A90" w:rsidRDefault="00993A90"/>
    <w:p w14:paraId="0A1E158A" w14:textId="77777777" w:rsidR="00993A90" w:rsidRDefault="00993A90"/>
    <w:p w14:paraId="5DC62202" w14:textId="77777777" w:rsidR="00B94A80" w:rsidRPr="003C1456" w:rsidRDefault="00B94A80" w:rsidP="00B94A80">
      <w:pPr>
        <w:jc w:val="center"/>
        <w:rPr>
          <w:rFonts w:ascii="Century Gothic" w:hAnsi="Century Gothic"/>
          <w:b/>
          <w:sz w:val="56"/>
          <w:szCs w:val="72"/>
        </w:rPr>
      </w:pPr>
      <w:r w:rsidRPr="003C1456">
        <w:rPr>
          <w:rFonts w:ascii="Century Gothic" w:hAnsi="Century Gothic"/>
          <w:b/>
          <w:sz w:val="56"/>
          <w:szCs w:val="72"/>
        </w:rPr>
        <w:t xml:space="preserve">INFORME DE PERTENENCIA </w:t>
      </w:r>
    </w:p>
    <w:p w14:paraId="3F2D09E1" w14:textId="1253A04C" w:rsidR="00993A90" w:rsidRDefault="00B94A80" w:rsidP="00B94A80">
      <w:pPr>
        <w:jc w:val="center"/>
        <w:rPr>
          <w:rFonts w:ascii="Century Gothic" w:hAnsi="Century Gothic"/>
          <w:b/>
          <w:sz w:val="56"/>
          <w:szCs w:val="72"/>
        </w:rPr>
      </w:pPr>
      <w:r w:rsidRPr="003C1456">
        <w:rPr>
          <w:rFonts w:ascii="Century Gothic" w:hAnsi="Century Gothic"/>
          <w:b/>
          <w:sz w:val="56"/>
          <w:szCs w:val="72"/>
        </w:rPr>
        <w:t>SOCIOLINGÜÍSTICA</w:t>
      </w:r>
    </w:p>
    <w:p w14:paraId="2D392CAC" w14:textId="05738AA5" w:rsidR="00B94A80" w:rsidRDefault="00B94A80" w:rsidP="00B94A80">
      <w:pPr>
        <w:jc w:val="center"/>
        <w:rPr>
          <w:rFonts w:ascii="Century Gothic" w:hAnsi="Century Gothic"/>
          <w:b/>
          <w:sz w:val="56"/>
          <w:szCs w:val="72"/>
        </w:rPr>
      </w:pPr>
    </w:p>
    <w:p w14:paraId="3C9A8C58" w14:textId="1006F2D9" w:rsidR="00B94A80" w:rsidRDefault="00B94A80" w:rsidP="00B94A80">
      <w:pPr>
        <w:jc w:val="center"/>
        <w:rPr>
          <w:rFonts w:ascii="Century Gothic" w:hAnsi="Century Gothic"/>
          <w:b/>
          <w:sz w:val="56"/>
          <w:szCs w:val="72"/>
        </w:rPr>
      </w:pPr>
    </w:p>
    <w:p w14:paraId="759F315E" w14:textId="651C424E" w:rsidR="00B94A80" w:rsidRDefault="00B94A80" w:rsidP="00B94A80">
      <w:r>
        <w:rPr>
          <w:noProof/>
        </w:rPr>
        <w:drawing>
          <wp:inline distT="0" distB="0" distL="0" distR="0" wp14:anchorId="100C1F1F" wp14:editId="31E2CE97">
            <wp:extent cx="1796995" cy="1268039"/>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986" cy="1270855"/>
                    </a:xfrm>
                    <a:prstGeom prst="rect">
                      <a:avLst/>
                    </a:prstGeom>
                    <a:noFill/>
                  </pic:spPr>
                </pic:pic>
              </a:graphicData>
            </a:graphic>
          </wp:inline>
        </w:drawing>
      </w:r>
      <w:r>
        <w:t xml:space="preserve"> </w:t>
      </w:r>
      <w:r>
        <w:rPr>
          <w:noProof/>
        </w:rPr>
        <w:drawing>
          <wp:inline distT="0" distB="0" distL="0" distR="0" wp14:anchorId="173540F0" wp14:editId="5BD2F53F">
            <wp:extent cx="1884459" cy="1280160"/>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310" cy="1280738"/>
                    </a:xfrm>
                    <a:prstGeom prst="rect">
                      <a:avLst/>
                    </a:prstGeom>
                    <a:noFill/>
                  </pic:spPr>
                </pic:pic>
              </a:graphicData>
            </a:graphic>
          </wp:inline>
        </w:drawing>
      </w:r>
      <w:r>
        <w:t xml:space="preserve"> </w:t>
      </w:r>
      <w:r>
        <w:rPr>
          <w:noProof/>
        </w:rPr>
        <w:drawing>
          <wp:inline distT="0" distB="0" distL="0" distR="0" wp14:anchorId="5C7804FE" wp14:editId="60F3CF84">
            <wp:extent cx="1828800" cy="1256030"/>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9131" cy="1256257"/>
                    </a:xfrm>
                    <a:prstGeom prst="rect">
                      <a:avLst/>
                    </a:prstGeom>
                    <a:noFill/>
                  </pic:spPr>
                </pic:pic>
              </a:graphicData>
            </a:graphic>
          </wp:inline>
        </w:drawing>
      </w:r>
    </w:p>
    <w:p w14:paraId="0828A72C" w14:textId="02116BFA" w:rsidR="00B94A80" w:rsidRDefault="00B94A80" w:rsidP="00B94A80"/>
    <w:p w14:paraId="716808C5" w14:textId="3F25722F" w:rsidR="00B94A80" w:rsidRDefault="00B94A80" w:rsidP="00B94A80"/>
    <w:p w14:paraId="0D3D6975" w14:textId="769B4671" w:rsidR="00B94A80" w:rsidRPr="003C1456" w:rsidRDefault="001A292C" w:rsidP="00B94A80">
      <w:pPr>
        <w:jc w:val="center"/>
        <w:rPr>
          <w:rFonts w:ascii="Century Gothic" w:hAnsi="Century Gothic"/>
          <w:b/>
          <w:bCs/>
          <w:sz w:val="36"/>
          <w:szCs w:val="48"/>
        </w:rPr>
      </w:pPr>
      <w:r>
        <w:rPr>
          <w:rFonts w:ascii="Century Gothic" w:hAnsi="Century Gothic"/>
          <w:b/>
          <w:bCs/>
          <w:sz w:val="36"/>
          <w:szCs w:val="48"/>
        </w:rPr>
        <w:t>DICIEMBRE</w:t>
      </w:r>
      <w:r w:rsidR="00F4091A">
        <w:rPr>
          <w:rFonts w:ascii="Century Gothic" w:hAnsi="Century Gothic"/>
          <w:b/>
          <w:bCs/>
          <w:sz w:val="36"/>
          <w:szCs w:val="48"/>
        </w:rPr>
        <w:t xml:space="preserve"> </w:t>
      </w:r>
      <w:r w:rsidR="00B94A80">
        <w:rPr>
          <w:rFonts w:ascii="Century Gothic" w:hAnsi="Century Gothic"/>
          <w:b/>
          <w:bCs/>
          <w:sz w:val="36"/>
          <w:szCs w:val="48"/>
        </w:rPr>
        <w:t>202</w:t>
      </w:r>
      <w:r w:rsidR="002F3F26">
        <w:rPr>
          <w:rFonts w:ascii="Century Gothic" w:hAnsi="Century Gothic"/>
          <w:b/>
          <w:bCs/>
          <w:sz w:val="36"/>
          <w:szCs w:val="48"/>
        </w:rPr>
        <w:t>5</w:t>
      </w:r>
      <w:r w:rsidR="00B94A80">
        <w:rPr>
          <w:rFonts w:ascii="Century Gothic" w:hAnsi="Century Gothic"/>
          <w:b/>
          <w:bCs/>
          <w:sz w:val="36"/>
          <w:szCs w:val="48"/>
        </w:rPr>
        <w:t xml:space="preserve">  </w:t>
      </w:r>
      <w:r w:rsidR="00B94A80" w:rsidRPr="003C1456">
        <w:rPr>
          <w:rFonts w:ascii="Century Gothic" w:hAnsi="Century Gothic"/>
          <w:b/>
          <w:bCs/>
          <w:sz w:val="36"/>
          <w:szCs w:val="48"/>
        </w:rPr>
        <w:t xml:space="preserve"> </w:t>
      </w:r>
    </w:p>
    <w:p w14:paraId="0803681A" w14:textId="77777777" w:rsidR="00B94A80" w:rsidRPr="003C1456" w:rsidRDefault="00B94A80" w:rsidP="00B94A80">
      <w:pPr>
        <w:jc w:val="center"/>
        <w:rPr>
          <w:rFonts w:ascii="Century Gothic" w:hAnsi="Century Gothic"/>
          <w:sz w:val="48"/>
          <w:szCs w:val="48"/>
        </w:rPr>
      </w:pPr>
    </w:p>
    <w:p w14:paraId="05BD6293" w14:textId="77777777" w:rsidR="00B94A80" w:rsidRPr="003C1456" w:rsidRDefault="00B94A80" w:rsidP="00B94A80">
      <w:pPr>
        <w:jc w:val="center"/>
        <w:rPr>
          <w:rFonts w:ascii="Century Gothic" w:hAnsi="Century Gothic"/>
        </w:rPr>
      </w:pPr>
    </w:p>
    <w:p w14:paraId="4D7B4C90" w14:textId="77777777" w:rsidR="00B94A80" w:rsidRPr="003C1456" w:rsidRDefault="00B94A80" w:rsidP="00B94A80">
      <w:pPr>
        <w:jc w:val="center"/>
        <w:rPr>
          <w:rFonts w:ascii="Century Gothic" w:hAnsi="Century Gothic"/>
        </w:rPr>
      </w:pPr>
    </w:p>
    <w:p w14:paraId="0E34FBC5" w14:textId="77777777" w:rsidR="00B94A80" w:rsidRPr="003C1456" w:rsidRDefault="00B94A80" w:rsidP="00B94A80">
      <w:pPr>
        <w:jc w:val="center"/>
        <w:rPr>
          <w:rFonts w:ascii="Century Gothic" w:hAnsi="Century Gothic"/>
        </w:rPr>
      </w:pPr>
    </w:p>
    <w:p w14:paraId="21AB64AC" w14:textId="77777777" w:rsidR="00B94A80" w:rsidRPr="003C1456" w:rsidRDefault="00B94A80" w:rsidP="00B94A80">
      <w:pPr>
        <w:jc w:val="center"/>
        <w:rPr>
          <w:rFonts w:ascii="Century Gothic" w:hAnsi="Century Gothic"/>
        </w:rPr>
      </w:pPr>
    </w:p>
    <w:p w14:paraId="4741E57D" w14:textId="77777777" w:rsidR="00B94A80" w:rsidRPr="003C1456" w:rsidRDefault="00B94A80" w:rsidP="00B94A80">
      <w:pPr>
        <w:jc w:val="center"/>
        <w:rPr>
          <w:rFonts w:ascii="Century Gothic" w:hAnsi="Century Gothic"/>
        </w:rPr>
      </w:pPr>
    </w:p>
    <w:p w14:paraId="460DBF6E" w14:textId="77777777" w:rsidR="00B94A80" w:rsidRPr="003C1456" w:rsidRDefault="00B94A80" w:rsidP="00B94A80">
      <w:pPr>
        <w:jc w:val="center"/>
        <w:rPr>
          <w:rFonts w:ascii="Century Gothic" w:hAnsi="Century Gothic"/>
        </w:rPr>
      </w:pPr>
    </w:p>
    <w:p w14:paraId="1875C2B1" w14:textId="77777777" w:rsidR="00B94A80" w:rsidRPr="003C1456" w:rsidRDefault="00B94A80" w:rsidP="00B94A80">
      <w:pPr>
        <w:jc w:val="center"/>
        <w:rPr>
          <w:rFonts w:ascii="Century Gothic" w:hAnsi="Century Gothic"/>
          <w:b/>
          <w:color w:val="000000" w:themeColor="text1"/>
          <w:sz w:val="32"/>
          <w:szCs w:val="28"/>
        </w:rPr>
      </w:pPr>
      <w:r w:rsidRPr="003C1456">
        <w:rPr>
          <w:rFonts w:ascii="Century Gothic" w:hAnsi="Century Gothic"/>
          <w:b/>
          <w:color w:val="000000" w:themeColor="text1"/>
          <w:sz w:val="32"/>
          <w:szCs w:val="28"/>
        </w:rPr>
        <w:t>Fondo Social de Solidaridad -FSS-</w:t>
      </w:r>
    </w:p>
    <w:p w14:paraId="1A9A5AC1" w14:textId="15F61796" w:rsidR="00B94A80" w:rsidRDefault="00B94A80" w:rsidP="00B94A80"/>
    <w:p w14:paraId="1CF3A166" w14:textId="4983799B" w:rsidR="00157984" w:rsidRDefault="00157984" w:rsidP="00B94A80"/>
    <w:p w14:paraId="53DD07F3" w14:textId="6186CA8B" w:rsidR="00157984" w:rsidRDefault="00157984" w:rsidP="00B94A80"/>
    <w:p w14:paraId="0B152B76" w14:textId="46311619" w:rsidR="00157984" w:rsidRDefault="00157984" w:rsidP="00B94A80"/>
    <w:p w14:paraId="64299AD1" w14:textId="2B2526AF" w:rsidR="00157984" w:rsidRDefault="00157984" w:rsidP="00B94A80"/>
    <w:p w14:paraId="4B49CA7C" w14:textId="68E9D8C0" w:rsidR="00157984" w:rsidRDefault="00157984" w:rsidP="00B94A80"/>
    <w:p w14:paraId="6E2D388E" w14:textId="57DF949F" w:rsidR="00157984" w:rsidRDefault="00157984" w:rsidP="00B94A80"/>
    <w:p w14:paraId="37558D7A" w14:textId="68214281" w:rsidR="00157984" w:rsidRDefault="00157984" w:rsidP="00B94A80"/>
    <w:p w14:paraId="5F01501D" w14:textId="506B4F09" w:rsidR="00157984" w:rsidRDefault="00157984" w:rsidP="00B94A80"/>
    <w:p w14:paraId="3FC3F8B1" w14:textId="5C2871C5" w:rsidR="00157984" w:rsidRDefault="00157984" w:rsidP="00B94A80"/>
    <w:p w14:paraId="16A179BF" w14:textId="4BC84C6F" w:rsidR="00157984" w:rsidRDefault="00157984" w:rsidP="00B94A80"/>
    <w:p w14:paraId="5E291311" w14:textId="68CD5DB9" w:rsidR="00157984" w:rsidRDefault="00157984" w:rsidP="00B94A80"/>
    <w:p w14:paraId="29916749" w14:textId="4A3436A2" w:rsidR="00157984" w:rsidRDefault="00157984" w:rsidP="00B94A80"/>
    <w:p w14:paraId="1CE1BEC1" w14:textId="77777777" w:rsidR="006140C2" w:rsidRPr="003C1456" w:rsidRDefault="006140C2" w:rsidP="006140C2">
      <w:pPr>
        <w:jc w:val="center"/>
        <w:rPr>
          <w:rFonts w:ascii="Century Gothic" w:hAnsi="Century Gothic"/>
          <w:b/>
          <w:sz w:val="22"/>
          <w:szCs w:val="22"/>
        </w:rPr>
      </w:pPr>
      <w:r w:rsidRPr="003C1456">
        <w:rPr>
          <w:rFonts w:ascii="Century Gothic" w:hAnsi="Century Gothic"/>
          <w:b/>
          <w:sz w:val="22"/>
          <w:szCs w:val="22"/>
        </w:rPr>
        <w:t>TABLA DE CONTENIDO</w:t>
      </w:r>
    </w:p>
    <w:p w14:paraId="1B5FBDF1" w14:textId="77777777" w:rsidR="006140C2" w:rsidRPr="003C1456" w:rsidRDefault="006140C2" w:rsidP="006140C2">
      <w:pPr>
        <w:keepNext/>
        <w:keepLines/>
        <w:spacing w:before="240" w:line="259" w:lineRule="auto"/>
        <w:rPr>
          <w:rFonts w:ascii="Century Gothic" w:eastAsiaTheme="majorEastAsia" w:hAnsi="Century Gothic"/>
          <w:sz w:val="22"/>
          <w:szCs w:val="22"/>
        </w:rPr>
      </w:pPr>
    </w:p>
    <w:p w14:paraId="2E01B7C5" w14:textId="79DAD8B9" w:rsidR="00CB0209" w:rsidRDefault="006140C2">
      <w:pPr>
        <w:pStyle w:val="TDC1"/>
        <w:tabs>
          <w:tab w:val="right" w:leader="dot" w:pos="8828"/>
        </w:tabs>
        <w:rPr>
          <w:rFonts w:eastAsiaTheme="minorEastAsia" w:cstheme="minorBidi"/>
          <w:noProof/>
          <w:sz w:val="22"/>
          <w:szCs w:val="22"/>
          <w:lang w:val="es-GT" w:eastAsia="es-GT"/>
        </w:rPr>
      </w:pPr>
      <w:r w:rsidRPr="003C1456">
        <w:rPr>
          <w:rFonts w:ascii="Century Gothic" w:hAnsi="Century Gothic"/>
          <w:b/>
          <w:bCs/>
          <w:sz w:val="22"/>
          <w:szCs w:val="22"/>
          <w:lang w:val="es-ES"/>
        </w:rPr>
        <w:fldChar w:fldCharType="begin"/>
      </w:r>
      <w:r w:rsidRPr="003C1456">
        <w:rPr>
          <w:rFonts w:ascii="Century Gothic" w:hAnsi="Century Gothic"/>
          <w:b/>
          <w:bCs/>
          <w:sz w:val="22"/>
          <w:szCs w:val="22"/>
          <w:lang w:val="es-ES"/>
        </w:rPr>
        <w:instrText xml:space="preserve"> TOC \o "1-3" \h \z \u </w:instrText>
      </w:r>
      <w:r w:rsidRPr="003C1456">
        <w:rPr>
          <w:rFonts w:ascii="Century Gothic" w:hAnsi="Century Gothic"/>
          <w:b/>
          <w:bCs/>
          <w:sz w:val="22"/>
          <w:szCs w:val="22"/>
          <w:lang w:val="es-ES"/>
        </w:rPr>
        <w:fldChar w:fldCharType="separate"/>
      </w:r>
      <w:hyperlink w:anchor="_Toc171070453" w:history="1">
        <w:r w:rsidR="00CB0209" w:rsidRPr="00403654">
          <w:rPr>
            <w:rStyle w:val="Hipervnculo"/>
            <w:rFonts w:ascii="Century Gothic" w:eastAsiaTheme="majorEastAsia" w:hAnsi="Century Gothic"/>
            <w:b/>
            <w:noProof/>
          </w:rPr>
          <w:t>INTRODUCCIÓN</w:t>
        </w:r>
        <w:r w:rsidR="00CB0209">
          <w:rPr>
            <w:noProof/>
            <w:webHidden/>
          </w:rPr>
          <w:tab/>
        </w:r>
        <w:r w:rsidR="00CB0209">
          <w:rPr>
            <w:noProof/>
            <w:webHidden/>
          </w:rPr>
          <w:fldChar w:fldCharType="begin"/>
        </w:r>
        <w:r w:rsidR="00CB0209">
          <w:rPr>
            <w:noProof/>
            <w:webHidden/>
          </w:rPr>
          <w:instrText xml:space="preserve"> PAGEREF _Toc171070453 \h </w:instrText>
        </w:r>
        <w:r w:rsidR="00CB0209">
          <w:rPr>
            <w:noProof/>
            <w:webHidden/>
          </w:rPr>
        </w:r>
        <w:r w:rsidR="00CB0209">
          <w:rPr>
            <w:noProof/>
            <w:webHidden/>
          </w:rPr>
          <w:fldChar w:fldCharType="separate"/>
        </w:r>
        <w:r w:rsidR="00BC5B68">
          <w:rPr>
            <w:noProof/>
            <w:webHidden/>
          </w:rPr>
          <w:t>3</w:t>
        </w:r>
        <w:r w:rsidR="00CB0209">
          <w:rPr>
            <w:noProof/>
            <w:webHidden/>
          </w:rPr>
          <w:fldChar w:fldCharType="end"/>
        </w:r>
      </w:hyperlink>
    </w:p>
    <w:p w14:paraId="12F3C714" w14:textId="0AB6A0E3" w:rsidR="00CB0209" w:rsidRDefault="00BC5B68">
      <w:pPr>
        <w:pStyle w:val="TDC1"/>
        <w:tabs>
          <w:tab w:val="right" w:leader="dot" w:pos="8828"/>
        </w:tabs>
        <w:rPr>
          <w:rFonts w:eastAsiaTheme="minorEastAsia" w:cstheme="minorBidi"/>
          <w:noProof/>
          <w:sz w:val="22"/>
          <w:szCs w:val="22"/>
          <w:lang w:val="es-GT" w:eastAsia="es-GT"/>
        </w:rPr>
      </w:pPr>
      <w:hyperlink w:anchor="_Toc171070454" w:history="1">
        <w:r w:rsidR="00CB0209" w:rsidRPr="00403654">
          <w:rPr>
            <w:rStyle w:val="Hipervnculo"/>
            <w:rFonts w:ascii="Century Gothic" w:eastAsiaTheme="majorEastAsia" w:hAnsi="Century Gothic"/>
            <w:b/>
            <w:noProof/>
          </w:rPr>
          <w:t>OBJETIVO</w:t>
        </w:r>
        <w:r w:rsidR="00CB0209">
          <w:rPr>
            <w:noProof/>
            <w:webHidden/>
          </w:rPr>
          <w:tab/>
        </w:r>
        <w:r w:rsidR="00CB0209">
          <w:rPr>
            <w:noProof/>
            <w:webHidden/>
          </w:rPr>
          <w:fldChar w:fldCharType="begin"/>
        </w:r>
        <w:r w:rsidR="00CB0209">
          <w:rPr>
            <w:noProof/>
            <w:webHidden/>
          </w:rPr>
          <w:instrText xml:space="preserve"> PAGEREF _Toc171070454 \h </w:instrText>
        </w:r>
        <w:r w:rsidR="00CB0209">
          <w:rPr>
            <w:noProof/>
            <w:webHidden/>
          </w:rPr>
        </w:r>
        <w:r w:rsidR="00CB0209">
          <w:rPr>
            <w:noProof/>
            <w:webHidden/>
          </w:rPr>
          <w:fldChar w:fldCharType="separate"/>
        </w:r>
        <w:r>
          <w:rPr>
            <w:noProof/>
            <w:webHidden/>
          </w:rPr>
          <w:t>4</w:t>
        </w:r>
        <w:r w:rsidR="00CB0209">
          <w:rPr>
            <w:noProof/>
            <w:webHidden/>
          </w:rPr>
          <w:fldChar w:fldCharType="end"/>
        </w:r>
      </w:hyperlink>
    </w:p>
    <w:p w14:paraId="2D28FAD2" w14:textId="0A244FB7" w:rsidR="00CB0209" w:rsidRDefault="00BC5B68">
      <w:pPr>
        <w:pStyle w:val="TDC1"/>
        <w:tabs>
          <w:tab w:val="right" w:leader="dot" w:pos="8828"/>
        </w:tabs>
        <w:rPr>
          <w:rFonts w:eastAsiaTheme="minorEastAsia" w:cstheme="minorBidi"/>
          <w:noProof/>
          <w:sz w:val="22"/>
          <w:szCs w:val="22"/>
          <w:lang w:val="es-GT" w:eastAsia="es-GT"/>
        </w:rPr>
      </w:pPr>
      <w:hyperlink w:anchor="_Toc171070455" w:history="1">
        <w:r w:rsidR="00CB0209" w:rsidRPr="00403654">
          <w:rPr>
            <w:rStyle w:val="Hipervnculo"/>
            <w:rFonts w:ascii="Century Gothic" w:eastAsiaTheme="majorEastAsia" w:hAnsi="Century Gothic"/>
            <w:b/>
            <w:noProof/>
          </w:rPr>
          <w:t>ENFOQUE DEL INFORME DE PERTENENCIA SOCIOLINGÜÍSTICA</w:t>
        </w:r>
        <w:r w:rsidR="00CB0209">
          <w:rPr>
            <w:noProof/>
            <w:webHidden/>
          </w:rPr>
          <w:tab/>
        </w:r>
        <w:r w:rsidR="00CB0209">
          <w:rPr>
            <w:noProof/>
            <w:webHidden/>
          </w:rPr>
          <w:fldChar w:fldCharType="begin"/>
        </w:r>
        <w:r w:rsidR="00CB0209">
          <w:rPr>
            <w:noProof/>
            <w:webHidden/>
          </w:rPr>
          <w:instrText xml:space="preserve"> PAGEREF _Toc171070455 \h </w:instrText>
        </w:r>
        <w:r w:rsidR="00CB0209">
          <w:rPr>
            <w:noProof/>
            <w:webHidden/>
          </w:rPr>
        </w:r>
        <w:r w:rsidR="00CB0209">
          <w:rPr>
            <w:noProof/>
            <w:webHidden/>
          </w:rPr>
          <w:fldChar w:fldCharType="separate"/>
        </w:r>
        <w:r>
          <w:rPr>
            <w:noProof/>
            <w:webHidden/>
          </w:rPr>
          <w:t>4</w:t>
        </w:r>
        <w:r w:rsidR="00CB0209">
          <w:rPr>
            <w:noProof/>
            <w:webHidden/>
          </w:rPr>
          <w:fldChar w:fldCharType="end"/>
        </w:r>
      </w:hyperlink>
    </w:p>
    <w:p w14:paraId="182B18BE" w14:textId="2302F4E0" w:rsidR="00CB0209" w:rsidRDefault="00BC5B68">
      <w:pPr>
        <w:pStyle w:val="TDC1"/>
        <w:tabs>
          <w:tab w:val="right" w:leader="dot" w:pos="8828"/>
        </w:tabs>
        <w:rPr>
          <w:rFonts w:eastAsiaTheme="minorEastAsia" w:cstheme="minorBidi"/>
          <w:noProof/>
          <w:sz w:val="22"/>
          <w:szCs w:val="22"/>
          <w:lang w:val="es-GT" w:eastAsia="es-GT"/>
        </w:rPr>
      </w:pPr>
      <w:hyperlink w:anchor="_Toc171070456" w:history="1">
        <w:r w:rsidR="00CB0209" w:rsidRPr="00403654">
          <w:rPr>
            <w:rStyle w:val="Hipervnculo"/>
            <w:rFonts w:ascii="Century Gothic" w:eastAsiaTheme="majorEastAsia" w:hAnsi="Century Gothic"/>
            <w:b/>
            <w:noProof/>
          </w:rPr>
          <w:t>INFORME MENSUAL DE PERTENENCIA SOCIOLINGÜÍSTICA</w:t>
        </w:r>
        <w:r w:rsidR="00CB0209">
          <w:rPr>
            <w:noProof/>
            <w:webHidden/>
          </w:rPr>
          <w:tab/>
        </w:r>
        <w:r w:rsidR="00CB0209">
          <w:rPr>
            <w:noProof/>
            <w:webHidden/>
          </w:rPr>
          <w:fldChar w:fldCharType="begin"/>
        </w:r>
        <w:r w:rsidR="00CB0209">
          <w:rPr>
            <w:noProof/>
            <w:webHidden/>
          </w:rPr>
          <w:instrText xml:space="preserve"> PAGEREF _Toc171070456 \h </w:instrText>
        </w:r>
        <w:r w:rsidR="00CB0209">
          <w:rPr>
            <w:noProof/>
            <w:webHidden/>
          </w:rPr>
        </w:r>
        <w:r w:rsidR="00CB0209">
          <w:rPr>
            <w:noProof/>
            <w:webHidden/>
          </w:rPr>
          <w:fldChar w:fldCharType="separate"/>
        </w:r>
        <w:r>
          <w:rPr>
            <w:noProof/>
            <w:webHidden/>
          </w:rPr>
          <w:t>4</w:t>
        </w:r>
        <w:r w:rsidR="00CB0209">
          <w:rPr>
            <w:noProof/>
            <w:webHidden/>
          </w:rPr>
          <w:fldChar w:fldCharType="end"/>
        </w:r>
      </w:hyperlink>
    </w:p>
    <w:p w14:paraId="4860EB51" w14:textId="15386EF1" w:rsidR="00CB0209" w:rsidRDefault="00BC5B68">
      <w:pPr>
        <w:pStyle w:val="TDC1"/>
        <w:tabs>
          <w:tab w:val="right" w:leader="dot" w:pos="8828"/>
        </w:tabs>
        <w:rPr>
          <w:rFonts w:eastAsiaTheme="minorEastAsia" w:cstheme="minorBidi"/>
          <w:noProof/>
          <w:sz w:val="22"/>
          <w:szCs w:val="22"/>
          <w:lang w:val="es-GT" w:eastAsia="es-GT"/>
        </w:rPr>
      </w:pPr>
      <w:hyperlink w:anchor="_Toc171070457" w:history="1">
        <w:r w:rsidR="00CB0209" w:rsidRPr="00403654">
          <w:rPr>
            <w:rStyle w:val="Hipervnculo"/>
            <w:rFonts w:ascii="Century Gothic" w:eastAsiaTheme="majorEastAsia" w:hAnsi="Century Gothic"/>
            <w:b/>
            <w:noProof/>
          </w:rPr>
          <w:t>ÁMBITO TEMPORAL</w:t>
        </w:r>
        <w:r w:rsidR="00CB0209">
          <w:rPr>
            <w:noProof/>
            <w:webHidden/>
          </w:rPr>
          <w:tab/>
        </w:r>
        <w:r w:rsidR="00CB0209">
          <w:rPr>
            <w:noProof/>
            <w:webHidden/>
          </w:rPr>
          <w:fldChar w:fldCharType="begin"/>
        </w:r>
        <w:r w:rsidR="00CB0209">
          <w:rPr>
            <w:noProof/>
            <w:webHidden/>
          </w:rPr>
          <w:instrText xml:space="preserve"> PAGEREF _Toc171070457 \h </w:instrText>
        </w:r>
        <w:r w:rsidR="00CB0209">
          <w:rPr>
            <w:noProof/>
            <w:webHidden/>
          </w:rPr>
        </w:r>
        <w:r w:rsidR="00CB0209">
          <w:rPr>
            <w:noProof/>
            <w:webHidden/>
          </w:rPr>
          <w:fldChar w:fldCharType="separate"/>
        </w:r>
        <w:r>
          <w:rPr>
            <w:noProof/>
            <w:webHidden/>
          </w:rPr>
          <w:t>4</w:t>
        </w:r>
        <w:r w:rsidR="00CB0209">
          <w:rPr>
            <w:noProof/>
            <w:webHidden/>
          </w:rPr>
          <w:fldChar w:fldCharType="end"/>
        </w:r>
      </w:hyperlink>
    </w:p>
    <w:p w14:paraId="49306867" w14:textId="2070BC6A" w:rsidR="00CB0209" w:rsidRDefault="00BC5B68">
      <w:pPr>
        <w:pStyle w:val="TDC1"/>
        <w:tabs>
          <w:tab w:val="right" w:leader="dot" w:pos="8828"/>
        </w:tabs>
        <w:rPr>
          <w:rFonts w:eastAsiaTheme="minorEastAsia" w:cstheme="minorBidi"/>
          <w:noProof/>
          <w:sz w:val="22"/>
          <w:szCs w:val="22"/>
          <w:lang w:val="es-GT" w:eastAsia="es-GT"/>
        </w:rPr>
      </w:pPr>
      <w:hyperlink w:anchor="_Toc171070458" w:history="1">
        <w:r w:rsidR="00CB0209" w:rsidRPr="00403654">
          <w:rPr>
            <w:rStyle w:val="Hipervnculo"/>
            <w:rFonts w:ascii="Century Gothic" w:eastAsiaTheme="majorEastAsia" w:hAnsi="Century Gothic"/>
            <w:b/>
            <w:noProof/>
          </w:rPr>
          <w:t>CONCLUSIONES</w:t>
        </w:r>
        <w:r w:rsidR="00CB0209">
          <w:rPr>
            <w:noProof/>
            <w:webHidden/>
          </w:rPr>
          <w:tab/>
        </w:r>
        <w:r w:rsidR="00CB0209">
          <w:rPr>
            <w:noProof/>
            <w:webHidden/>
          </w:rPr>
          <w:fldChar w:fldCharType="begin"/>
        </w:r>
        <w:r w:rsidR="00CB0209">
          <w:rPr>
            <w:noProof/>
            <w:webHidden/>
          </w:rPr>
          <w:instrText xml:space="preserve"> PAGEREF _Toc171070458 \h </w:instrText>
        </w:r>
        <w:r w:rsidR="00CB0209">
          <w:rPr>
            <w:noProof/>
            <w:webHidden/>
          </w:rPr>
        </w:r>
        <w:r w:rsidR="00CB0209">
          <w:rPr>
            <w:noProof/>
            <w:webHidden/>
          </w:rPr>
          <w:fldChar w:fldCharType="separate"/>
        </w:r>
        <w:r>
          <w:rPr>
            <w:noProof/>
            <w:webHidden/>
          </w:rPr>
          <w:t>5</w:t>
        </w:r>
        <w:r w:rsidR="00CB0209">
          <w:rPr>
            <w:noProof/>
            <w:webHidden/>
          </w:rPr>
          <w:fldChar w:fldCharType="end"/>
        </w:r>
      </w:hyperlink>
    </w:p>
    <w:p w14:paraId="6122196C" w14:textId="2C0A9AD0" w:rsidR="00CB0209" w:rsidRDefault="00BC5B68">
      <w:pPr>
        <w:pStyle w:val="TDC1"/>
        <w:tabs>
          <w:tab w:val="right" w:leader="dot" w:pos="8828"/>
        </w:tabs>
        <w:rPr>
          <w:rFonts w:eastAsiaTheme="minorEastAsia" w:cstheme="minorBidi"/>
          <w:noProof/>
          <w:sz w:val="22"/>
          <w:szCs w:val="22"/>
          <w:lang w:val="es-GT" w:eastAsia="es-GT"/>
        </w:rPr>
      </w:pPr>
      <w:hyperlink w:anchor="_Toc171070459" w:history="1">
        <w:r w:rsidR="00CB0209" w:rsidRPr="00403654">
          <w:rPr>
            <w:rStyle w:val="Hipervnculo"/>
            <w:rFonts w:ascii="Century Gothic" w:eastAsiaTheme="majorEastAsia" w:hAnsi="Century Gothic"/>
            <w:b/>
            <w:noProof/>
          </w:rPr>
          <w:t>BASE LEGAL</w:t>
        </w:r>
        <w:r w:rsidR="00CB0209">
          <w:rPr>
            <w:noProof/>
            <w:webHidden/>
          </w:rPr>
          <w:tab/>
        </w:r>
        <w:r w:rsidR="00CB0209">
          <w:rPr>
            <w:noProof/>
            <w:webHidden/>
          </w:rPr>
          <w:fldChar w:fldCharType="begin"/>
        </w:r>
        <w:r w:rsidR="00CB0209">
          <w:rPr>
            <w:noProof/>
            <w:webHidden/>
          </w:rPr>
          <w:instrText xml:space="preserve"> PAGEREF _Toc171070459 \h </w:instrText>
        </w:r>
        <w:r w:rsidR="00CB0209">
          <w:rPr>
            <w:noProof/>
            <w:webHidden/>
          </w:rPr>
        </w:r>
        <w:r w:rsidR="00CB0209">
          <w:rPr>
            <w:noProof/>
            <w:webHidden/>
          </w:rPr>
          <w:fldChar w:fldCharType="separate"/>
        </w:r>
        <w:r>
          <w:rPr>
            <w:noProof/>
            <w:webHidden/>
          </w:rPr>
          <w:t>5</w:t>
        </w:r>
        <w:r w:rsidR="00CB0209">
          <w:rPr>
            <w:noProof/>
            <w:webHidden/>
          </w:rPr>
          <w:fldChar w:fldCharType="end"/>
        </w:r>
      </w:hyperlink>
    </w:p>
    <w:p w14:paraId="5020B9E5" w14:textId="7436348D" w:rsidR="00157984" w:rsidRDefault="006140C2" w:rsidP="006140C2">
      <w:r w:rsidRPr="003C1456">
        <w:rPr>
          <w:rFonts w:ascii="Century Gothic" w:hAnsi="Century Gothic"/>
          <w:b/>
          <w:bCs/>
          <w:sz w:val="22"/>
          <w:szCs w:val="22"/>
          <w:lang w:val="es-ES"/>
        </w:rPr>
        <w:fldChar w:fldCharType="end"/>
      </w:r>
    </w:p>
    <w:p w14:paraId="15C779D9" w14:textId="209A3015" w:rsidR="00157984" w:rsidRDefault="00157984" w:rsidP="00B94A80"/>
    <w:p w14:paraId="56335C96" w14:textId="0B73C0DC" w:rsidR="00157984" w:rsidRDefault="00157984" w:rsidP="00B94A80"/>
    <w:p w14:paraId="72BA6DA5" w14:textId="750D35D8" w:rsidR="00157984" w:rsidRDefault="00157984" w:rsidP="00B94A80"/>
    <w:p w14:paraId="16D796AF" w14:textId="67BC6AC0" w:rsidR="00157984" w:rsidRDefault="00157984" w:rsidP="00B94A80"/>
    <w:p w14:paraId="425823E9" w14:textId="4A668B85" w:rsidR="00157984" w:rsidRDefault="00157984" w:rsidP="00B94A80"/>
    <w:p w14:paraId="5B033A0B" w14:textId="25D691D6" w:rsidR="00157984" w:rsidRDefault="00157984" w:rsidP="00B94A80"/>
    <w:p w14:paraId="33A5906A" w14:textId="71A20BE5" w:rsidR="00157984" w:rsidRDefault="00157984" w:rsidP="00B94A80"/>
    <w:p w14:paraId="70AF44C7" w14:textId="0EEE7869" w:rsidR="00157984" w:rsidRDefault="00157984" w:rsidP="00B94A80"/>
    <w:p w14:paraId="6D8E2032" w14:textId="00760605" w:rsidR="00157984" w:rsidRDefault="00157984" w:rsidP="00B94A80"/>
    <w:p w14:paraId="4AD19800" w14:textId="65C11BF4" w:rsidR="00157984" w:rsidRDefault="00157984" w:rsidP="00B94A80"/>
    <w:p w14:paraId="3C5A50C8" w14:textId="6FD9ED22" w:rsidR="00157984" w:rsidRDefault="00157984" w:rsidP="00B94A80"/>
    <w:p w14:paraId="166B2172" w14:textId="26EEE211" w:rsidR="00157984" w:rsidRDefault="00157984" w:rsidP="00B94A80"/>
    <w:p w14:paraId="35635CE0" w14:textId="3FEEC7C7" w:rsidR="00157984" w:rsidRDefault="00157984" w:rsidP="00B94A80"/>
    <w:p w14:paraId="4673054B" w14:textId="459EEC95" w:rsidR="00157984" w:rsidRDefault="00157984" w:rsidP="00B94A80"/>
    <w:p w14:paraId="7CE6DDE7" w14:textId="3FDBD596" w:rsidR="00157984" w:rsidRDefault="00157984" w:rsidP="00B94A80"/>
    <w:p w14:paraId="6F9DC045" w14:textId="11E5FCAC" w:rsidR="00157984" w:rsidRDefault="00157984" w:rsidP="00B94A80"/>
    <w:p w14:paraId="3F1B11A6" w14:textId="0C80EBDE" w:rsidR="00157984" w:rsidRDefault="00157984" w:rsidP="00B94A80"/>
    <w:p w14:paraId="48E55FF7" w14:textId="229F690A" w:rsidR="00157984" w:rsidRDefault="00157984" w:rsidP="00B94A80"/>
    <w:p w14:paraId="588D6419" w14:textId="4345E727" w:rsidR="00157984" w:rsidRDefault="00157984" w:rsidP="00B94A80"/>
    <w:p w14:paraId="20331C99" w14:textId="63DCE808" w:rsidR="00157984" w:rsidRDefault="00157984" w:rsidP="00B94A80"/>
    <w:p w14:paraId="2CBE5B91" w14:textId="1DCB894B" w:rsidR="00157984" w:rsidRDefault="00157984" w:rsidP="00B94A80"/>
    <w:p w14:paraId="245EBDE4" w14:textId="61A79DC8" w:rsidR="00157984" w:rsidRDefault="00157984" w:rsidP="00B94A80"/>
    <w:p w14:paraId="2ADFCD08" w14:textId="66C969F2" w:rsidR="00157984" w:rsidRDefault="00157984" w:rsidP="00B94A80"/>
    <w:p w14:paraId="105360C4" w14:textId="6D643EDF" w:rsidR="00157984" w:rsidRPr="003C1456" w:rsidRDefault="00157984" w:rsidP="00157984">
      <w:pPr>
        <w:keepNext/>
        <w:keepLines/>
        <w:jc w:val="center"/>
        <w:outlineLvl w:val="0"/>
        <w:rPr>
          <w:rFonts w:ascii="Century Gothic" w:eastAsiaTheme="majorEastAsia" w:hAnsi="Century Gothic"/>
          <w:b/>
          <w:color w:val="000000" w:themeColor="text1"/>
          <w:sz w:val="22"/>
          <w:szCs w:val="22"/>
        </w:rPr>
      </w:pPr>
      <w:bookmarkStart w:id="1" w:name="_Toc171070453"/>
      <w:r w:rsidRPr="003C1456">
        <w:rPr>
          <w:rFonts w:ascii="Century Gothic" w:eastAsiaTheme="majorEastAsia" w:hAnsi="Century Gothic"/>
          <w:b/>
          <w:color w:val="000000" w:themeColor="text1"/>
          <w:sz w:val="22"/>
          <w:szCs w:val="22"/>
        </w:rPr>
        <w:t>INTRODUCCIÓN</w:t>
      </w:r>
      <w:bookmarkEnd w:id="1"/>
    </w:p>
    <w:p w14:paraId="450F0CA0" w14:textId="77777777" w:rsidR="00157984" w:rsidRDefault="00157984" w:rsidP="00157984">
      <w:pPr>
        <w:spacing w:line="276" w:lineRule="auto"/>
        <w:jc w:val="both"/>
        <w:rPr>
          <w:rFonts w:ascii="Century Gothic" w:hAnsi="Century Gothic"/>
          <w:sz w:val="22"/>
          <w:szCs w:val="22"/>
        </w:rPr>
      </w:pPr>
    </w:p>
    <w:p w14:paraId="3951D949" w14:textId="5AA0B3B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La Unidad Ejecutora “Fondo Social de Solidaridad”, fue creada mediante el Acuerdo Ministerial Número 247-2009, de fecha 2 de abril de 2009, así mismo mediante el Acuerdo Ministerial Número 370-2019, de fecha 1 de </w:t>
      </w:r>
      <w:r w:rsidR="0095625E">
        <w:rPr>
          <w:rFonts w:ascii="Century Gothic" w:hAnsi="Century Gothic"/>
          <w:sz w:val="22"/>
          <w:szCs w:val="22"/>
        </w:rPr>
        <w:t>abril</w:t>
      </w:r>
      <w:r w:rsidRPr="003C1456">
        <w:rPr>
          <w:rFonts w:ascii="Century Gothic" w:hAnsi="Century Gothic"/>
          <w:sz w:val="22"/>
          <w:szCs w:val="22"/>
        </w:rPr>
        <w:t xml:space="preserve"> de 2019, en su Artículo 6 se prorroga la vigencia de la Unidad Especial de Ejecución denominada “Fondo Social de Solidaridad” por el plazo de 10 años a partir del 2 de abril de 2019, para que continúe como Unidad Especial de Ejecución</w:t>
      </w:r>
      <w:r>
        <w:rPr>
          <w:rFonts w:ascii="Century Gothic" w:hAnsi="Century Gothic"/>
          <w:sz w:val="22"/>
          <w:szCs w:val="22"/>
        </w:rPr>
        <w:t>,</w:t>
      </w:r>
      <w:r w:rsidRPr="003C1456">
        <w:rPr>
          <w:rFonts w:ascii="Century Gothic" w:hAnsi="Century Gothic"/>
          <w:sz w:val="22"/>
          <w:szCs w:val="22"/>
        </w:rPr>
        <w:t xml:space="preserve"> con el objeto de ejecutar programas, proyectos y obras, competencia del Ministerio de Comunicaciones, Infraestructura y Vivienda.</w:t>
      </w:r>
    </w:p>
    <w:p w14:paraId="1409A13C" w14:textId="77777777" w:rsidR="00157984" w:rsidRPr="003C1456" w:rsidRDefault="00157984" w:rsidP="00157984">
      <w:pPr>
        <w:spacing w:line="276" w:lineRule="auto"/>
        <w:jc w:val="both"/>
        <w:rPr>
          <w:rFonts w:ascii="Century Gothic" w:hAnsi="Century Gothic"/>
          <w:sz w:val="22"/>
          <w:szCs w:val="22"/>
        </w:rPr>
      </w:pPr>
    </w:p>
    <w:p w14:paraId="507B3AD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Durante el año 2020 se firma la Extinción del Fideicomiso mediante Escritura Pública Número 28, de fecha 15 de julio de 2020 y a través del Acuerdo Ministerial Número 606-2020, de fecha 24 de julio</w:t>
      </w:r>
      <w:r>
        <w:rPr>
          <w:rFonts w:ascii="Century Gothic" w:hAnsi="Century Gothic"/>
          <w:sz w:val="22"/>
          <w:szCs w:val="22"/>
        </w:rPr>
        <w:t xml:space="preserve"> de 2020</w:t>
      </w:r>
      <w:r w:rsidRPr="003C1456">
        <w:rPr>
          <w:rFonts w:ascii="Century Gothic" w:hAnsi="Century Gothic"/>
          <w:sz w:val="22"/>
          <w:szCs w:val="22"/>
        </w:rPr>
        <w:t>, en el Artículo 2 se estipula que, derivado de la transmisión de derechos y obligaciones que se establecieron en la Escritura Pública de Extinción, se instruye al Coordinador Ejecutivo del Fondo Social de Solidaridad como Unidad Especial de Ejecución del Ministerio de Comunicaciones, Infraestructura y Vivienda emitir, suscribir, ampliar y modificar los documentos administrativos, técnicos, financieros y legales correspondientes, de conformidad con las disposiciones legales aplicables y disponibilidad presupuestaria vigente, realizar los pagos correspondientes a las obligaciones de los contratos derivados de los programas, proyectos, obras suministros, servicios, obligaciones y todas aquellas que hubieren quedado pendientes de finalizar al término de la vigencia del Fidecomiso denominado “Fondo Social de Solidaridad”.</w:t>
      </w:r>
    </w:p>
    <w:p w14:paraId="228DEF60" w14:textId="77777777" w:rsidR="00157984" w:rsidRPr="003C1456" w:rsidRDefault="00157984" w:rsidP="00157984">
      <w:pPr>
        <w:spacing w:line="276" w:lineRule="auto"/>
        <w:jc w:val="both"/>
        <w:rPr>
          <w:rFonts w:ascii="Century Gothic" w:hAnsi="Century Gothic"/>
          <w:sz w:val="22"/>
          <w:szCs w:val="22"/>
        </w:rPr>
      </w:pPr>
    </w:p>
    <w:p w14:paraId="3A250D78"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Todo lo anterior ha permitido continuar con la ejecución de proyectos pendientes de finalizar de ejercicios fiscales anteriores, así como la ejecución de proyectos nuevos para beneficio de la población guatemalteca en todo el país.</w:t>
      </w:r>
    </w:p>
    <w:p w14:paraId="79871B47" w14:textId="77777777" w:rsidR="00C226A9" w:rsidRDefault="00C226A9" w:rsidP="00157984">
      <w:pPr>
        <w:spacing w:line="276" w:lineRule="auto"/>
        <w:jc w:val="both"/>
        <w:rPr>
          <w:rFonts w:ascii="Century Gothic" w:hAnsi="Century Gothic"/>
          <w:sz w:val="22"/>
          <w:szCs w:val="22"/>
        </w:rPr>
      </w:pPr>
    </w:p>
    <w:p w14:paraId="39D095D7" w14:textId="671DB3C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En este marco referencial, de conformidad a lo  establecido en  el Decreto Número 57-2008 del Congreso de la República de Guatemala, Ley de Acceso a la Información Pública, así como lo establecido en el Decreto Número 19-2003 del Congreso de  la República de Guatemala,  Ley de Idiomas Nacionales,  el Fondo Social de Solidaridad presenta el Informe de Pertenencia Sociolingüística regulado en el artículo 10 numeral 28 del Decreto Número 57-2008 del Congreso de la República de Guatemala,  Ley de Acceso a la Información Pública, con el objetivo de mantener actualizada la información del Fondo Social de Solidaridad, en relación a los servicios que se brindan </w:t>
      </w:r>
      <w:r>
        <w:rPr>
          <w:rFonts w:ascii="Century Gothic" w:hAnsi="Century Gothic"/>
          <w:sz w:val="22"/>
          <w:szCs w:val="22"/>
        </w:rPr>
        <w:t xml:space="preserve">al público en general </w:t>
      </w:r>
      <w:r w:rsidRPr="003C1456">
        <w:rPr>
          <w:rFonts w:ascii="Century Gothic" w:hAnsi="Century Gothic"/>
          <w:sz w:val="22"/>
          <w:szCs w:val="22"/>
        </w:rPr>
        <w:t>en la Institución desde las ventanillas de recepción oficiales que presta</w:t>
      </w:r>
      <w:r>
        <w:rPr>
          <w:rFonts w:ascii="Century Gothic" w:hAnsi="Century Gothic"/>
          <w:sz w:val="22"/>
          <w:szCs w:val="22"/>
        </w:rPr>
        <w:t>n</w:t>
      </w:r>
      <w:r w:rsidRPr="003C1456">
        <w:rPr>
          <w:rFonts w:ascii="Century Gothic" w:hAnsi="Century Gothic"/>
          <w:sz w:val="22"/>
          <w:szCs w:val="22"/>
        </w:rPr>
        <w:t xml:space="preserve"> atención a los usuarios de los servicios, siendo estas</w:t>
      </w:r>
      <w:r>
        <w:rPr>
          <w:rFonts w:ascii="Century Gothic" w:hAnsi="Century Gothic"/>
          <w:sz w:val="22"/>
          <w:szCs w:val="22"/>
        </w:rPr>
        <w:t xml:space="preserve"> la</w:t>
      </w:r>
      <w:r w:rsidRPr="003C1456">
        <w:rPr>
          <w:rFonts w:ascii="Century Gothic" w:hAnsi="Century Gothic"/>
          <w:sz w:val="22"/>
          <w:szCs w:val="22"/>
        </w:rPr>
        <w:t xml:space="preserve"> Ventanilla Única y la Unidad de Información Pública.</w:t>
      </w:r>
      <w:r>
        <w:rPr>
          <w:rFonts w:ascii="Century Gothic" w:hAnsi="Century Gothic"/>
          <w:sz w:val="22"/>
          <w:szCs w:val="22"/>
        </w:rPr>
        <w:t xml:space="preserve">     </w:t>
      </w:r>
    </w:p>
    <w:p w14:paraId="1A72B830" w14:textId="77777777" w:rsidR="00157984" w:rsidRPr="005B52C3" w:rsidRDefault="00157984" w:rsidP="00157984">
      <w:pPr>
        <w:spacing w:line="276" w:lineRule="auto"/>
        <w:jc w:val="right"/>
        <w:rPr>
          <w:rFonts w:ascii="Century Gothic" w:hAnsi="Century Gothic"/>
          <w:b/>
          <w:bCs/>
          <w:sz w:val="14"/>
          <w:szCs w:val="14"/>
        </w:rPr>
      </w:pPr>
      <w:r w:rsidRPr="003C1456">
        <w:rPr>
          <w:rFonts w:ascii="Century Gothic" w:hAnsi="Century Gothic"/>
          <w:sz w:val="22"/>
          <w:szCs w:val="22"/>
        </w:rPr>
        <w:t xml:space="preserve">  </w:t>
      </w:r>
      <w:r w:rsidRPr="005B52C3">
        <w:rPr>
          <w:rFonts w:ascii="Century Gothic" w:hAnsi="Century Gothic"/>
          <w:b/>
          <w:bCs/>
          <w:sz w:val="14"/>
          <w:szCs w:val="14"/>
        </w:rPr>
        <w:t>3</w:t>
      </w:r>
    </w:p>
    <w:p w14:paraId="12111C18" w14:textId="3E10C2AF" w:rsidR="00157984" w:rsidRPr="003C1456" w:rsidRDefault="00157984" w:rsidP="00157984">
      <w:pPr>
        <w:spacing w:line="276" w:lineRule="auto"/>
        <w:jc w:val="right"/>
        <w:rPr>
          <w:rFonts w:ascii="Century Gothic" w:hAnsi="Century Gothic"/>
          <w:b/>
          <w:bCs/>
          <w:sz w:val="18"/>
          <w:szCs w:val="18"/>
        </w:rPr>
      </w:pPr>
    </w:p>
    <w:p w14:paraId="6D7DACB9" w14:textId="4FFA5F2C"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2" w:name="_Toc171070454"/>
      <w:r w:rsidRPr="003C1456">
        <w:rPr>
          <w:rFonts w:ascii="Century Gothic" w:eastAsiaTheme="majorEastAsia" w:hAnsi="Century Gothic"/>
          <w:b/>
          <w:color w:val="000000" w:themeColor="text1"/>
          <w:sz w:val="22"/>
          <w:szCs w:val="22"/>
        </w:rPr>
        <w:t>OBJETIVO</w:t>
      </w:r>
      <w:bookmarkEnd w:id="2"/>
    </w:p>
    <w:p w14:paraId="09582095" w14:textId="77777777" w:rsidR="00157984" w:rsidRPr="003C1456" w:rsidRDefault="00157984" w:rsidP="00157984">
      <w:pPr>
        <w:spacing w:line="276" w:lineRule="auto"/>
        <w:rPr>
          <w:rFonts w:ascii="Century Gothic" w:hAnsi="Century Gothic"/>
          <w:sz w:val="22"/>
          <w:szCs w:val="22"/>
        </w:rPr>
      </w:pPr>
    </w:p>
    <w:p w14:paraId="14E6B2D9"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Rendir informe mensual de Pertenencia Sociolingüística</w:t>
      </w:r>
      <w:r>
        <w:rPr>
          <w:rFonts w:ascii="Century Gothic" w:hAnsi="Century Gothic"/>
          <w:sz w:val="22"/>
          <w:szCs w:val="22"/>
        </w:rPr>
        <w:t>,</w:t>
      </w:r>
      <w:r w:rsidRPr="003C1456">
        <w:rPr>
          <w:rFonts w:ascii="Century Gothic" w:hAnsi="Century Gothic"/>
          <w:sz w:val="22"/>
          <w:szCs w:val="22"/>
        </w:rPr>
        <w:t xml:space="preserve"> con el fin de presentar y publicar la información del Fondo Social de Solidaridad como Unidad Especial de Ejecución del Ministerio de Comunicaciones, Infraestructura y Vivienda, respecto a los datos relacionados con la pertenencia sociolingüística de los usuarios que requieren los servicios de esta  Institución, a efecto de adecuar la prestación de los mismos; dando cumplimiento así  a lo establecido en el artículo 10, numeral 28 del Decreto 57-2008 del Congreso de la República de Guatemala,  Ley de Acceso a la Información Pública y el Decreto Número 19-2003 del Congreso de la República de Guatemala,  Ley de Idiomas Nacionales.</w:t>
      </w:r>
    </w:p>
    <w:p w14:paraId="7167E394" w14:textId="77777777" w:rsidR="00157984" w:rsidRPr="003C1456" w:rsidRDefault="00157984" w:rsidP="00157984">
      <w:pPr>
        <w:spacing w:line="276" w:lineRule="auto"/>
        <w:rPr>
          <w:rFonts w:ascii="Century Gothic" w:hAnsi="Century Gothic"/>
          <w:sz w:val="22"/>
          <w:szCs w:val="22"/>
        </w:rPr>
      </w:pPr>
    </w:p>
    <w:p w14:paraId="3992A02C" w14:textId="5349DF1D"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3" w:name="_Toc171070455"/>
      <w:r w:rsidRPr="003C1456">
        <w:rPr>
          <w:rFonts w:ascii="Century Gothic" w:eastAsiaTheme="majorEastAsia" w:hAnsi="Century Gothic"/>
          <w:b/>
          <w:color w:val="000000" w:themeColor="text1"/>
          <w:sz w:val="22"/>
          <w:szCs w:val="22"/>
        </w:rPr>
        <w:t>ENFOQUE DEL INFORME DE PERTENENCIA SOCIOLINGÜÍSTICA</w:t>
      </w:r>
      <w:bookmarkEnd w:id="3"/>
    </w:p>
    <w:p w14:paraId="4917981E" w14:textId="77777777" w:rsidR="00157984" w:rsidRPr="003C1456" w:rsidRDefault="00157984" w:rsidP="00157984">
      <w:pPr>
        <w:spacing w:line="276" w:lineRule="auto"/>
        <w:rPr>
          <w:rFonts w:ascii="Century Gothic" w:hAnsi="Century Gothic"/>
          <w:sz w:val="22"/>
          <w:szCs w:val="22"/>
        </w:rPr>
      </w:pPr>
    </w:p>
    <w:p w14:paraId="29339276"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En virtud que el Fondo Social de Solidaridad, lleva a cabo procesos que conlleva</w:t>
      </w:r>
      <w:r>
        <w:rPr>
          <w:rFonts w:ascii="Century Gothic" w:hAnsi="Century Gothic"/>
          <w:sz w:val="22"/>
          <w:szCs w:val="22"/>
        </w:rPr>
        <w:t>n</w:t>
      </w:r>
      <w:r w:rsidRPr="003C1456">
        <w:rPr>
          <w:rFonts w:ascii="Century Gothic" w:hAnsi="Century Gothic"/>
          <w:sz w:val="22"/>
          <w:szCs w:val="22"/>
        </w:rPr>
        <w:t xml:space="preserve"> registrar, actualizar y reportar datos sobre la pertenencia sociolingüística de los usuarios que requieren los servicios de la Institución, siendo est</w:t>
      </w:r>
      <w:r>
        <w:rPr>
          <w:rFonts w:ascii="Century Gothic" w:hAnsi="Century Gothic"/>
          <w:sz w:val="22"/>
          <w:szCs w:val="22"/>
        </w:rPr>
        <w:t>e</w:t>
      </w:r>
      <w:r w:rsidRPr="003C1456">
        <w:rPr>
          <w:rFonts w:ascii="Century Gothic" w:hAnsi="Century Gothic"/>
          <w:sz w:val="22"/>
          <w:szCs w:val="22"/>
        </w:rPr>
        <w:t xml:space="preserve"> concretamente el caso de personas beneficiadas con los proyectos en ejecución, así como aquellas atendidas a través de la Unidad de Información Pública, permitiendo así adecuar la prestación de los mismos hacia los usuarios.</w:t>
      </w:r>
    </w:p>
    <w:p w14:paraId="3A86915C" w14:textId="77777777" w:rsidR="00157984" w:rsidRPr="003C1456" w:rsidRDefault="00157984" w:rsidP="00157984">
      <w:pPr>
        <w:jc w:val="both"/>
        <w:rPr>
          <w:rFonts w:ascii="Century Gothic" w:hAnsi="Century Gothic"/>
          <w:sz w:val="22"/>
          <w:szCs w:val="22"/>
        </w:rPr>
      </w:pPr>
    </w:p>
    <w:p w14:paraId="57833DC1" w14:textId="5A162953"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4" w:name="_Toc171070456"/>
      <w:r w:rsidRPr="003C1456">
        <w:rPr>
          <w:rFonts w:ascii="Century Gothic" w:eastAsiaTheme="majorEastAsia" w:hAnsi="Century Gothic"/>
          <w:b/>
          <w:color w:val="000000" w:themeColor="text1"/>
          <w:sz w:val="22"/>
          <w:szCs w:val="22"/>
        </w:rPr>
        <w:t>INFORME MENSUAL DE PERTENENCIA SOCIOLINGÜÍSTICA</w:t>
      </w:r>
      <w:bookmarkEnd w:id="4"/>
    </w:p>
    <w:p w14:paraId="60E4EBF4" w14:textId="77777777" w:rsidR="00157984" w:rsidRPr="003C1456" w:rsidRDefault="00157984" w:rsidP="00157984">
      <w:pPr>
        <w:spacing w:line="276" w:lineRule="auto"/>
        <w:jc w:val="both"/>
        <w:rPr>
          <w:rFonts w:ascii="Century Gothic" w:hAnsi="Century Gothic"/>
          <w:sz w:val="22"/>
          <w:szCs w:val="22"/>
        </w:rPr>
      </w:pPr>
    </w:p>
    <w:p w14:paraId="493CDD7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Se adjuntan l</w:t>
      </w:r>
      <w:r>
        <w:rPr>
          <w:rFonts w:ascii="Century Gothic" w:hAnsi="Century Gothic"/>
          <w:sz w:val="22"/>
          <w:szCs w:val="22"/>
        </w:rPr>
        <w:t>os datos e</w:t>
      </w:r>
      <w:r w:rsidRPr="003C1456">
        <w:rPr>
          <w:rFonts w:ascii="Century Gothic" w:hAnsi="Century Gothic"/>
          <w:sz w:val="22"/>
          <w:szCs w:val="22"/>
        </w:rPr>
        <w:t>stadístic</w:t>
      </w:r>
      <w:r>
        <w:rPr>
          <w:rFonts w:ascii="Century Gothic" w:hAnsi="Century Gothic"/>
          <w:sz w:val="22"/>
          <w:szCs w:val="22"/>
        </w:rPr>
        <w:t>o</w:t>
      </w:r>
      <w:r w:rsidRPr="003C1456">
        <w:rPr>
          <w:rFonts w:ascii="Century Gothic" w:hAnsi="Century Gothic"/>
          <w:sz w:val="22"/>
          <w:szCs w:val="22"/>
        </w:rPr>
        <w:t xml:space="preserve">s de la pertenencia sociolingüística de las personas atendidas, según las características de la población de </w:t>
      </w:r>
      <w:r>
        <w:rPr>
          <w:rFonts w:ascii="Century Gothic" w:hAnsi="Century Gothic"/>
          <w:sz w:val="22"/>
          <w:szCs w:val="22"/>
        </w:rPr>
        <w:t xml:space="preserve">los </w:t>
      </w:r>
      <w:r w:rsidRPr="003C1456">
        <w:rPr>
          <w:rFonts w:ascii="Century Gothic" w:hAnsi="Century Gothic"/>
          <w:sz w:val="22"/>
          <w:szCs w:val="22"/>
        </w:rPr>
        <w:t>proyectos en ejecución, trasladados por la Coordinación de Gestión de Proyectos y la Unidad de Convoyes Regionales del Fondo Social de Solidaridad, así como las personas atendidas a través de la Unidad de Información Pública.</w:t>
      </w:r>
      <w:r>
        <w:rPr>
          <w:rFonts w:ascii="Century Gothic" w:hAnsi="Century Gothic"/>
          <w:sz w:val="22"/>
          <w:szCs w:val="22"/>
        </w:rPr>
        <w:t xml:space="preserve">  </w:t>
      </w:r>
    </w:p>
    <w:p w14:paraId="3F09C2D3" w14:textId="45935C3A" w:rsidR="00157984" w:rsidRDefault="00157984" w:rsidP="00157984">
      <w:pPr>
        <w:spacing w:line="276" w:lineRule="auto"/>
        <w:jc w:val="both"/>
        <w:rPr>
          <w:rFonts w:ascii="Century Gothic" w:hAnsi="Century Gothic"/>
          <w:sz w:val="22"/>
          <w:szCs w:val="22"/>
        </w:rPr>
      </w:pPr>
    </w:p>
    <w:p w14:paraId="33DEDD2A" w14:textId="77777777" w:rsidR="00EE6A8A" w:rsidRPr="003C1456" w:rsidRDefault="00EE6A8A" w:rsidP="00EE6A8A">
      <w:pPr>
        <w:spacing w:line="276" w:lineRule="auto"/>
        <w:jc w:val="both"/>
        <w:rPr>
          <w:rFonts w:ascii="Century Gothic" w:hAnsi="Century Gothic"/>
          <w:sz w:val="22"/>
          <w:szCs w:val="22"/>
        </w:rPr>
      </w:pPr>
      <w:r w:rsidRPr="00F21DD5">
        <w:rPr>
          <w:rFonts w:ascii="Century Gothic" w:hAnsi="Century Gothic"/>
          <w:sz w:val="22"/>
          <w:szCs w:val="22"/>
        </w:rPr>
        <w:t>*VER PÁGINAS: 7, 8, 9, 10, 11, 12, 13,14, 15, 16, 17, 18 y 19*</w:t>
      </w:r>
    </w:p>
    <w:p w14:paraId="075B07C6" w14:textId="77777777" w:rsidR="004B7289" w:rsidRPr="003C1456" w:rsidRDefault="004B7289" w:rsidP="00157984">
      <w:pPr>
        <w:spacing w:line="276" w:lineRule="auto"/>
        <w:rPr>
          <w:rFonts w:ascii="Century Gothic" w:hAnsi="Century Gothic"/>
          <w:sz w:val="22"/>
          <w:szCs w:val="22"/>
        </w:rPr>
      </w:pPr>
    </w:p>
    <w:p w14:paraId="3EA5E8B7" w14:textId="3BB3E4E5"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5" w:name="_Toc171070457"/>
      <w:r w:rsidRPr="003C1456">
        <w:rPr>
          <w:rFonts w:ascii="Century Gothic" w:eastAsiaTheme="majorEastAsia" w:hAnsi="Century Gothic"/>
          <w:b/>
          <w:color w:val="000000" w:themeColor="text1"/>
          <w:sz w:val="22"/>
          <w:szCs w:val="22"/>
        </w:rPr>
        <w:t>ÁMBITO TEMPORAL</w:t>
      </w:r>
      <w:bookmarkEnd w:id="5"/>
    </w:p>
    <w:p w14:paraId="7DDD77C3" w14:textId="77777777" w:rsidR="00157984" w:rsidRPr="003C1456" w:rsidRDefault="00157984" w:rsidP="00157984">
      <w:pPr>
        <w:spacing w:line="276" w:lineRule="auto"/>
        <w:jc w:val="both"/>
        <w:rPr>
          <w:rFonts w:ascii="Century Gothic" w:hAnsi="Century Gothic"/>
          <w:b/>
          <w:i/>
          <w:sz w:val="22"/>
          <w:szCs w:val="22"/>
          <w:u w:val="single"/>
        </w:rPr>
      </w:pPr>
    </w:p>
    <w:p w14:paraId="34487864" w14:textId="475C30F7" w:rsidR="00157984"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El presente informe contiene información sobre la Pertenencia Sociolingüística correspondiente al mes</w:t>
      </w:r>
      <w:r w:rsidRPr="003C1456">
        <w:rPr>
          <w:rFonts w:ascii="Century Gothic" w:hAnsi="Century Gothic"/>
          <w:b/>
          <w:bCs/>
          <w:sz w:val="22"/>
          <w:szCs w:val="22"/>
        </w:rPr>
        <w:t xml:space="preserve"> </w:t>
      </w:r>
      <w:r w:rsidRPr="003C1456">
        <w:rPr>
          <w:rFonts w:ascii="Century Gothic" w:hAnsi="Century Gothic"/>
          <w:sz w:val="22"/>
          <w:szCs w:val="22"/>
        </w:rPr>
        <w:t>de</w:t>
      </w:r>
      <w:r w:rsidRPr="003C1456">
        <w:rPr>
          <w:rFonts w:ascii="Century Gothic" w:hAnsi="Century Gothic"/>
          <w:b/>
          <w:bCs/>
          <w:sz w:val="22"/>
          <w:szCs w:val="22"/>
        </w:rPr>
        <w:t xml:space="preserve"> </w:t>
      </w:r>
      <w:r w:rsidR="001A292C">
        <w:rPr>
          <w:rFonts w:ascii="Century Gothic" w:hAnsi="Century Gothic"/>
          <w:b/>
          <w:bCs/>
          <w:sz w:val="22"/>
          <w:szCs w:val="22"/>
        </w:rPr>
        <w:t>DICIEMBRE</w:t>
      </w:r>
      <w:r w:rsidR="001D0A81">
        <w:rPr>
          <w:rFonts w:ascii="Century Gothic" w:hAnsi="Century Gothic"/>
          <w:b/>
          <w:bCs/>
          <w:sz w:val="22"/>
          <w:szCs w:val="22"/>
        </w:rPr>
        <w:t xml:space="preserve"> </w:t>
      </w:r>
      <w:r w:rsidRPr="003C1456">
        <w:rPr>
          <w:rFonts w:ascii="Century Gothic" w:hAnsi="Century Gothic"/>
          <w:sz w:val="22"/>
          <w:szCs w:val="22"/>
        </w:rPr>
        <w:t>del año 202</w:t>
      </w:r>
      <w:r w:rsidR="002F3F26">
        <w:rPr>
          <w:rFonts w:ascii="Century Gothic" w:hAnsi="Century Gothic"/>
          <w:sz w:val="22"/>
          <w:szCs w:val="22"/>
        </w:rPr>
        <w:t>5</w:t>
      </w:r>
      <w:r w:rsidRPr="003C1456">
        <w:rPr>
          <w:rFonts w:ascii="Century Gothic" w:hAnsi="Century Gothic"/>
          <w:sz w:val="22"/>
          <w:szCs w:val="22"/>
        </w:rPr>
        <w:t>.</w:t>
      </w:r>
    </w:p>
    <w:p w14:paraId="77E521F3" w14:textId="77777777" w:rsidR="004B7289" w:rsidRDefault="004B7289" w:rsidP="00157984">
      <w:pPr>
        <w:spacing w:line="276" w:lineRule="auto"/>
        <w:jc w:val="both"/>
        <w:rPr>
          <w:rFonts w:ascii="Century Gothic" w:hAnsi="Century Gothic"/>
          <w:sz w:val="22"/>
          <w:szCs w:val="22"/>
        </w:rPr>
      </w:pPr>
    </w:p>
    <w:p w14:paraId="278FA60B" w14:textId="77777777" w:rsidR="00157984" w:rsidRDefault="00157984" w:rsidP="00157984">
      <w:pPr>
        <w:jc w:val="right"/>
        <w:rPr>
          <w:rFonts w:ascii="Century Gothic" w:hAnsi="Century Gothic"/>
          <w:b/>
          <w:bCs/>
          <w:sz w:val="14"/>
          <w:szCs w:val="14"/>
        </w:rPr>
      </w:pPr>
    </w:p>
    <w:p w14:paraId="4CE1AD77" w14:textId="77777777" w:rsidR="00157984" w:rsidRDefault="00157984" w:rsidP="00157984">
      <w:pPr>
        <w:jc w:val="right"/>
        <w:rPr>
          <w:rFonts w:ascii="Century Gothic" w:hAnsi="Century Gothic"/>
          <w:b/>
          <w:bCs/>
          <w:sz w:val="14"/>
          <w:szCs w:val="14"/>
        </w:rPr>
      </w:pPr>
    </w:p>
    <w:p w14:paraId="08C89449" w14:textId="570D1BE1" w:rsidR="00157984" w:rsidRPr="005B52C3" w:rsidRDefault="00157984" w:rsidP="00157984">
      <w:pPr>
        <w:jc w:val="right"/>
        <w:rPr>
          <w:rFonts w:ascii="Century Gothic" w:hAnsi="Century Gothic"/>
          <w:b/>
          <w:bCs/>
          <w:sz w:val="14"/>
          <w:szCs w:val="14"/>
        </w:rPr>
      </w:pPr>
      <w:r w:rsidRPr="005B52C3">
        <w:rPr>
          <w:rFonts w:ascii="Century Gothic" w:hAnsi="Century Gothic"/>
          <w:b/>
          <w:bCs/>
          <w:sz w:val="14"/>
          <w:szCs w:val="14"/>
        </w:rPr>
        <w:t>4</w:t>
      </w:r>
    </w:p>
    <w:p w14:paraId="11ED7722" w14:textId="77777777" w:rsidR="00157984" w:rsidRDefault="00157984" w:rsidP="00157984">
      <w:pPr>
        <w:spacing w:line="276" w:lineRule="auto"/>
        <w:jc w:val="both"/>
        <w:rPr>
          <w:rFonts w:ascii="Century Gothic" w:hAnsi="Century Gothic"/>
          <w:sz w:val="22"/>
          <w:szCs w:val="22"/>
        </w:rPr>
      </w:pPr>
    </w:p>
    <w:p w14:paraId="5E00192F" w14:textId="49E1D985" w:rsidR="00157984" w:rsidRPr="003C1456" w:rsidRDefault="00157984" w:rsidP="00157984">
      <w:pPr>
        <w:keepNext/>
        <w:keepLines/>
        <w:spacing w:before="240"/>
        <w:jc w:val="center"/>
        <w:outlineLvl w:val="0"/>
        <w:rPr>
          <w:rFonts w:ascii="Century Gothic" w:eastAsiaTheme="majorEastAsia" w:hAnsi="Century Gothic"/>
          <w:b/>
          <w:color w:val="000000" w:themeColor="text1"/>
          <w:sz w:val="22"/>
          <w:szCs w:val="22"/>
        </w:rPr>
      </w:pPr>
      <w:bookmarkStart w:id="6" w:name="_Toc171070458"/>
      <w:r w:rsidRPr="003C1456">
        <w:rPr>
          <w:rFonts w:ascii="Century Gothic" w:eastAsiaTheme="majorEastAsia" w:hAnsi="Century Gothic"/>
          <w:b/>
          <w:color w:val="000000" w:themeColor="text1"/>
          <w:sz w:val="22"/>
          <w:szCs w:val="22"/>
        </w:rPr>
        <w:t>CONCLUSIONES</w:t>
      </w:r>
      <w:bookmarkEnd w:id="6"/>
    </w:p>
    <w:p w14:paraId="44D30501" w14:textId="77777777" w:rsidR="00157984" w:rsidRPr="003C1456" w:rsidRDefault="00157984" w:rsidP="00157984">
      <w:pPr>
        <w:rPr>
          <w:rFonts w:ascii="Century Gothic" w:hAnsi="Century Gothic"/>
          <w:sz w:val="22"/>
          <w:szCs w:val="22"/>
        </w:rPr>
      </w:pPr>
    </w:p>
    <w:p w14:paraId="6E73C489" w14:textId="77777777" w:rsidR="00157984" w:rsidRPr="003C1456" w:rsidRDefault="00157984" w:rsidP="00157984">
      <w:pPr>
        <w:spacing w:line="276" w:lineRule="auto"/>
        <w:ind w:firstLine="708"/>
        <w:jc w:val="both"/>
        <w:rPr>
          <w:rFonts w:ascii="Century Gothic" w:hAnsi="Century Gothic"/>
          <w:sz w:val="22"/>
          <w:szCs w:val="22"/>
        </w:rPr>
      </w:pPr>
      <w:r w:rsidRPr="003C1456">
        <w:rPr>
          <w:rFonts w:ascii="Century Gothic" w:hAnsi="Century Gothic"/>
          <w:sz w:val="22"/>
          <w:szCs w:val="22"/>
        </w:rPr>
        <w:t>La solicitud  mensual de la actualización de información referente a la pertenencia sociolingüística de las personas atendidas a través de  proyectos en ejecución,  y por medio de la Unidad de Información Pública del Fondo Social de Solidaridad, tiene como finalidad  dar cumplimiento a lo establecido en el Artículo 10 numeral 28 del Decreto Número 57-2008 del Congreso de la República de Guatemala, Ley de Acceso a la Información Pública,  así  como  lo establecido en  el Decreto Número 19-2003 del Congreso de la República de Guatemala, Ley de Idiomas Nacionales.</w:t>
      </w:r>
    </w:p>
    <w:p w14:paraId="6A47BF6B" w14:textId="7B1A925B" w:rsidR="00157984" w:rsidRPr="003C1456" w:rsidRDefault="00157984" w:rsidP="00157984">
      <w:pPr>
        <w:keepNext/>
        <w:keepLines/>
        <w:spacing w:before="240"/>
        <w:jc w:val="center"/>
        <w:outlineLvl w:val="0"/>
        <w:rPr>
          <w:rFonts w:ascii="Century Gothic" w:eastAsiaTheme="majorEastAsia" w:hAnsi="Century Gothic"/>
          <w:color w:val="000000" w:themeColor="text1"/>
          <w:sz w:val="22"/>
          <w:szCs w:val="22"/>
        </w:rPr>
      </w:pPr>
      <w:bookmarkStart w:id="7" w:name="_Toc171070459"/>
      <w:r w:rsidRPr="003C1456">
        <w:rPr>
          <w:rFonts w:ascii="Century Gothic" w:eastAsiaTheme="majorEastAsia" w:hAnsi="Century Gothic"/>
          <w:b/>
          <w:color w:val="000000" w:themeColor="text1"/>
          <w:sz w:val="22"/>
          <w:szCs w:val="22"/>
        </w:rPr>
        <w:t>BASE LEGAL</w:t>
      </w:r>
      <w:bookmarkEnd w:id="7"/>
      <w:r w:rsidRPr="003C1456">
        <w:rPr>
          <w:rFonts w:ascii="Century Gothic" w:eastAsiaTheme="majorEastAsia" w:hAnsi="Century Gothic"/>
          <w:b/>
          <w:color w:val="000000" w:themeColor="text1"/>
          <w:sz w:val="22"/>
          <w:szCs w:val="22"/>
        </w:rPr>
        <w:t xml:space="preserve"> </w:t>
      </w:r>
    </w:p>
    <w:p w14:paraId="5D874B41" w14:textId="77777777" w:rsidR="00157984" w:rsidRPr="003C1456" w:rsidRDefault="00157984" w:rsidP="00157984">
      <w:pPr>
        <w:jc w:val="both"/>
        <w:rPr>
          <w:rFonts w:ascii="Century Gothic" w:hAnsi="Century Gothic"/>
          <w:sz w:val="22"/>
          <w:szCs w:val="22"/>
        </w:rPr>
      </w:pPr>
    </w:p>
    <w:p w14:paraId="2A5EDF38"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 xml:space="preserve">CONSTITUCIÓN POLÍTICA DE LA REPÚBLICA DE GUATEMALA. </w:t>
      </w:r>
    </w:p>
    <w:p w14:paraId="14A642AF" w14:textId="77777777" w:rsidR="00157984" w:rsidRPr="003C1456" w:rsidRDefault="00157984" w:rsidP="00157984">
      <w:pPr>
        <w:jc w:val="both"/>
        <w:rPr>
          <w:rFonts w:ascii="Century Gothic" w:hAnsi="Century Gothic"/>
          <w:b/>
          <w:sz w:val="22"/>
          <w:szCs w:val="22"/>
        </w:rPr>
      </w:pPr>
    </w:p>
    <w:p w14:paraId="4958F729"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30.</w:t>
      </w:r>
      <w:r w:rsidRPr="003C1456">
        <w:rPr>
          <w:rFonts w:ascii="Century Gothic" w:hAnsi="Century Gothic"/>
          <w:i/>
          <w:iCs/>
          <w:sz w:val="22"/>
          <w:szCs w:val="22"/>
        </w:rPr>
        <w:t xml:space="preserve"> Publicidad de los actos administrativos. Todos los actos de la administración son públicos. Los interesados tienen derecho a obtener, en cualquier tiempo, informes, copias, reproducciones y certificaciones que soliciten y la exhibición de los expedientes que deseen consultar, salvo que se trate de asuntos militares o diplomáticos de seguridad nacional, o de datos suministrados por particulares bajo garantía de confidencia.”</w:t>
      </w:r>
    </w:p>
    <w:p w14:paraId="750EB396" w14:textId="77777777" w:rsidR="00157984" w:rsidRPr="003C1456" w:rsidRDefault="00157984" w:rsidP="00157984">
      <w:pPr>
        <w:jc w:val="both"/>
        <w:rPr>
          <w:rFonts w:ascii="Century Gothic" w:hAnsi="Century Gothic"/>
          <w:sz w:val="22"/>
          <w:szCs w:val="22"/>
        </w:rPr>
      </w:pPr>
    </w:p>
    <w:p w14:paraId="500C7D93" w14:textId="77777777" w:rsidR="00157984" w:rsidRPr="003C1456" w:rsidRDefault="00157984" w:rsidP="00157984">
      <w:pPr>
        <w:jc w:val="both"/>
        <w:rPr>
          <w:rFonts w:ascii="Century Gothic" w:hAnsi="Century Gothic"/>
          <w:sz w:val="22"/>
          <w:szCs w:val="22"/>
        </w:rPr>
      </w:pPr>
    </w:p>
    <w:p w14:paraId="0A3A4274"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57-2008 DEL CONGRESO DE LA REPÚBLICA DE GUATEMALA. LEY DE ACCESO A LA INFORMACIÓN PÚBLICA.</w:t>
      </w:r>
    </w:p>
    <w:p w14:paraId="78140BA4" w14:textId="77777777" w:rsidR="00157984" w:rsidRPr="003C1456" w:rsidRDefault="00157984" w:rsidP="00157984">
      <w:pPr>
        <w:jc w:val="both"/>
        <w:rPr>
          <w:rFonts w:ascii="Century Gothic" w:hAnsi="Century Gothic"/>
          <w:b/>
          <w:sz w:val="22"/>
          <w:szCs w:val="22"/>
        </w:rPr>
      </w:pPr>
    </w:p>
    <w:p w14:paraId="340F98ED"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Información pública de oficio. Los Sujetos Obligados deberán mantener, actualizada y disponible, en todo momento, de acuerdo con sus funciones y a disposición de cualquier interesado, como mínimo, la siguiente información, que podrá ser consultada de manera directa o a través de los portales electrónicos de cada sujeto obligado: (…)</w:t>
      </w:r>
    </w:p>
    <w:p w14:paraId="556A89CC" w14:textId="77777777" w:rsidR="00157984" w:rsidRPr="003C1456" w:rsidRDefault="00157984" w:rsidP="00157984">
      <w:pPr>
        <w:jc w:val="both"/>
        <w:rPr>
          <w:rFonts w:ascii="Century Gothic" w:hAnsi="Century Gothic"/>
          <w:i/>
          <w:iCs/>
          <w:sz w:val="22"/>
          <w:szCs w:val="22"/>
        </w:rPr>
      </w:pPr>
    </w:p>
    <w:p w14:paraId="73353ECF" w14:textId="77777777" w:rsidR="00157984" w:rsidRPr="003C1456" w:rsidRDefault="00157984" w:rsidP="00157984">
      <w:pPr>
        <w:jc w:val="both"/>
        <w:rPr>
          <w:rFonts w:ascii="Century Gothic" w:hAnsi="Century Gothic"/>
          <w:i/>
          <w:iCs/>
          <w:sz w:val="22"/>
          <w:szCs w:val="22"/>
        </w:rPr>
      </w:pPr>
      <w:r w:rsidRPr="003C1456">
        <w:rPr>
          <w:rFonts w:ascii="Century Gothic" w:hAnsi="Century Gothic"/>
          <w:i/>
          <w:iCs/>
          <w:sz w:val="22"/>
          <w:szCs w:val="22"/>
        </w:rPr>
        <w:t>(…) 28. Las entidades e instituciones del Estado deberán mantener informe actualizado sobre los datos relacionados con la pertenencia sociolingüística de los usuarios de sus servicios, a efecto de adecuar la prestación de los mismos;(…)”</w:t>
      </w:r>
    </w:p>
    <w:p w14:paraId="5CB77406" w14:textId="77777777" w:rsidR="00157984" w:rsidRDefault="00157984" w:rsidP="00157984">
      <w:pPr>
        <w:spacing w:before="240"/>
        <w:jc w:val="right"/>
        <w:rPr>
          <w:rFonts w:ascii="Century Gothic" w:hAnsi="Century Gothic"/>
          <w:b/>
          <w:sz w:val="22"/>
          <w:szCs w:val="22"/>
        </w:rPr>
      </w:pP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p>
    <w:p w14:paraId="04EAE885"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19-2003 DEL CONGRESO DE LA REPÚBLICA DE GUATEMALA. LEY DE IDIOMAS NACIONALES.</w:t>
      </w:r>
    </w:p>
    <w:p w14:paraId="42E6DDBB" w14:textId="77777777" w:rsidR="00157984" w:rsidRPr="003C1456" w:rsidRDefault="00157984" w:rsidP="00157984">
      <w:pPr>
        <w:jc w:val="both"/>
        <w:rPr>
          <w:rFonts w:ascii="Century Gothic" w:hAnsi="Century Gothic"/>
          <w:b/>
          <w:sz w:val="22"/>
          <w:szCs w:val="22"/>
        </w:rPr>
      </w:pPr>
    </w:p>
    <w:p w14:paraId="2DD5173E" w14:textId="77777777" w:rsidR="00157984" w:rsidRPr="003C1456" w:rsidRDefault="00157984" w:rsidP="00157984">
      <w:pPr>
        <w:jc w:val="both"/>
        <w:rPr>
          <w:rFonts w:ascii="Century Gothic" w:hAnsi="Century Gothic"/>
          <w:b/>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Estadísticas. Las entidades e instituciones del Estado deberán llevar registros, actualizar y reportar datos sobre la pertenencia sociolingüística de los usuarios de sus servicios, a efecto de adecuar la prestación de los mismos.” </w:t>
      </w:r>
      <w:r w:rsidRPr="003C1456">
        <w:rPr>
          <w:rFonts w:ascii="Century Gothic" w:hAnsi="Century Gothic"/>
          <w:b/>
          <w:i/>
          <w:iCs/>
          <w:sz w:val="22"/>
          <w:szCs w:val="22"/>
        </w:rPr>
        <w:t xml:space="preserve"> </w:t>
      </w:r>
    </w:p>
    <w:p w14:paraId="62E963DD" w14:textId="77777777" w:rsidR="00157984" w:rsidRDefault="00157984" w:rsidP="00157984">
      <w:pPr>
        <w:jc w:val="right"/>
        <w:rPr>
          <w:rFonts w:ascii="Century Gothic" w:hAnsi="Century Gothic"/>
          <w:b/>
          <w:sz w:val="16"/>
          <w:szCs w:val="16"/>
        </w:rPr>
      </w:pPr>
    </w:p>
    <w:p w14:paraId="2EA8F3EC" w14:textId="77777777" w:rsidR="00157984" w:rsidRDefault="00157984" w:rsidP="00157984">
      <w:pPr>
        <w:jc w:val="right"/>
        <w:rPr>
          <w:rFonts w:ascii="Century Gothic" w:hAnsi="Century Gothic"/>
          <w:b/>
          <w:sz w:val="16"/>
          <w:szCs w:val="16"/>
        </w:rPr>
      </w:pPr>
    </w:p>
    <w:p w14:paraId="22A26806" w14:textId="77777777" w:rsidR="00157984" w:rsidRPr="00DF3E7D" w:rsidRDefault="00157984" w:rsidP="00157984">
      <w:pPr>
        <w:jc w:val="right"/>
        <w:rPr>
          <w:rFonts w:ascii="Century Gothic" w:hAnsi="Century Gothic"/>
          <w:b/>
          <w:sz w:val="14"/>
          <w:szCs w:val="14"/>
        </w:rPr>
      </w:pPr>
      <w:r w:rsidRPr="00DF3E7D">
        <w:rPr>
          <w:rFonts w:ascii="Century Gothic" w:hAnsi="Century Gothic"/>
          <w:b/>
          <w:sz w:val="14"/>
          <w:szCs w:val="14"/>
        </w:rPr>
        <w:t>5</w:t>
      </w:r>
    </w:p>
    <w:p w14:paraId="4B7D6600" w14:textId="77777777" w:rsidR="00157984" w:rsidRDefault="00157984" w:rsidP="00157984">
      <w:pPr>
        <w:jc w:val="both"/>
        <w:rPr>
          <w:rFonts w:ascii="Century Gothic" w:hAnsi="Century Gothic"/>
          <w:bCs/>
          <w:i/>
          <w:iCs/>
          <w:sz w:val="22"/>
          <w:szCs w:val="22"/>
        </w:rPr>
      </w:pPr>
    </w:p>
    <w:p w14:paraId="24BEF434" w14:textId="77777777" w:rsidR="00157984" w:rsidRDefault="00157984" w:rsidP="00157984">
      <w:pPr>
        <w:jc w:val="both"/>
        <w:rPr>
          <w:rFonts w:ascii="Century Gothic" w:hAnsi="Century Gothic"/>
          <w:bCs/>
          <w:i/>
          <w:iCs/>
          <w:sz w:val="22"/>
          <w:szCs w:val="22"/>
        </w:rPr>
      </w:pPr>
    </w:p>
    <w:p w14:paraId="4CAB3F70"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14. </w:t>
      </w:r>
      <w:r w:rsidRPr="003C1456">
        <w:rPr>
          <w:rFonts w:ascii="Century Gothic" w:hAnsi="Century Gothic"/>
          <w:i/>
          <w:iCs/>
          <w:sz w:val="22"/>
          <w:szCs w:val="22"/>
        </w:rPr>
        <w:t>Prestación de Servicios. El estado velará por que en la prestación de bienes y servicios públicos se observe la práctica de comunicación en el idioma propio de la comunidad lingüística, fomentando a su vez esta práctica en el ámbito privado.”</w:t>
      </w:r>
    </w:p>
    <w:p w14:paraId="60AD8FA4" w14:textId="77777777" w:rsidR="00157984" w:rsidRPr="003C1456" w:rsidRDefault="00157984" w:rsidP="00157984">
      <w:pPr>
        <w:jc w:val="both"/>
        <w:rPr>
          <w:rFonts w:ascii="Century Gothic" w:hAnsi="Century Gothic"/>
          <w:i/>
          <w:iCs/>
          <w:sz w:val="22"/>
          <w:szCs w:val="22"/>
        </w:rPr>
      </w:pPr>
    </w:p>
    <w:p w14:paraId="7D6C6C41"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15. </w:t>
      </w:r>
      <w:r w:rsidRPr="003C1456">
        <w:rPr>
          <w:rFonts w:ascii="Century Gothic" w:hAnsi="Century Gothic"/>
          <w:i/>
          <w:iCs/>
          <w:sz w:val="22"/>
          <w:szCs w:val="22"/>
        </w:rPr>
        <w:t>De los servicios públicos. Facilitar el acceso a los servicios de salud, educación, justicia, seguridad, como sectores prioritarios, para los cuales la población deberá ser informada y atendida en el idioma propio de cada comunidad lingüística, sin menoscabo de la incorporación gradual de los demás servicios, a los términos de esta disposición.”</w:t>
      </w:r>
    </w:p>
    <w:p w14:paraId="4381E61C" w14:textId="77777777" w:rsidR="00157984" w:rsidRPr="003C1456" w:rsidRDefault="00157984" w:rsidP="00157984">
      <w:pPr>
        <w:jc w:val="both"/>
        <w:rPr>
          <w:rFonts w:ascii="Century Gothic" w:hAnsi="Century Gothic"/>
          <w:b/>
          <w:i/>
          <w:iCs/>
          <w:sz w:val="22"/>
          <w:szCs w:val="22"/>
        </w:rPr>
      </w:pPr>
    </w:p>
    <w:p w14:paraId="69659A9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18.</w:t>
      </w:r>
      <w:r w:rsidRPr="003C1456">
        <w:rPr>
          <w:rFonts w:ascii="Century Gothic" w:hAnsi="Century Gothic"/>
          <w:i/>
          <w:iCs/>
          <w:sz w:val="22"/>
          <w:szCs w:val="22"/>
        </w:rPr>
        <w:t xml:space="preserve"> Utilización en actos públicos. El Estado, a través de sus instituciones, utilizará los idiomas Mayas, Garífuna y </w:t>
      </w:r>
      <w:proofErr w:type="spellStart"/>
      <w:r w:rsidRPr="003C1456">
        <w:rPr>
          <w:rFonts w:ascii="Century Gothic" w:hAnsi="Century Gothic"/>
          <w:i/>
          <w:iCs/>
          <w:sz w:val="22"/>
          <w:szCs w:val="22"/>
        </w:rPr>
        <w:t>Xinka</w:t>
      </w:r>
      <w:proofErr w:type="spellEnd"/>
      <w:r w:rsidRPr="003C1456">
        <w:rPr>
          <w:rFonts w:ascii="Century Gothic" w:hAnsi="Century Gothic"/>
          <w:i/>
          <w:iCs/>
          <w:sz w:val="22"/>
          <w:szCs w:val="22"/>
        </w:rPr>
        <w:t xml:space="preserve"> en los actos cívicos, protocolarios, culturales, recreativos; asimismo, en la identificación institucional e información sobre los servicios públicos de su competencia, favoreciendo la construcción de la identidad nacional, con las particularidades y en el ámbito de cada comunidad lingüística.”</w:t>
      </w:r>
    </w:p>
    <w:p w14:paraId="79E935B9" w14:textId="77777777" w:rsidR="00157984" w:rsidRPr="003C1456" w:rsidRDefault="00157984" w:rsidP="00157984">
      <w:pPr>
        <w:jc w:val="both"/>
        <w:rPr>
          <w:rFonts w:ascii="Century Gothic" w:hAnsi="Century Gothic"/>
          <w:b/>
          <w:i/>
          <w:iCs/>
          <w:sz w:val="22"/>
          <w:szCs w:val="22"/>
        </w:rPr>
      </w:pPr>
    </w:p>
    <w:p w14:paraId="02BEFF5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25.</w:t>
      </w:r>
      <w:r w:rsidRPr="003C1456">
        <w:rPr>
          <w:rFonts w:ascii="Century Gothic" w:hAnsi="Century Gothic"/>
          <w:i/>
          <w:iCs/>
          <w:sz w:val="22"/>
          <w:szCs w:val="22"/>
        </w:rPr>
        <w:t xml:space="preserve"> Capacitación lingüística. El Estado de Guatemala, a través de sus entidades, en coordinación con la Academia de las Lenguas Mayas de Guatemala, deberá dar capacitación lingüística al personal que presta servicio público en las comunidades lingüísticas.”</w:t>
      </w:r>
    </w:p>
    <w:p w14:paraId="7457175A" w14:textId="77777777" w:rsidR="00157984" w:rsidRPr="003C1456" w:rsidRDefault="00157984" w:rsidP="00157984">
      <w:pPr>
        <w:jc w:val="both"/>
        <w:rPr>
          <w:rFonts w:ascii="Century Gothic" w:hAnsi="Century Gothic"/>
          <w:b/>
          <w:sz w:val="22"/>
          <w:szCs w:val="22"/>
        </w:rPr>
      </w:pPr>
    </w:p>
    <w:p w14:paraId="4C27DAF9" w14:textId="77777777" w:rsidR="00157984" w:rsidRPr="003C1456" w:rsidRDefault="00157984" w:rsidP="00157984">
      <w:pPr>
        <w:jc w:val="both"/>
        <w:rPr>
          <w:rFonts w:ascii="Century Gothic" w:hAnsi="Century Gothic"/>
          <w:b/>
          <w:sz w:val="22"/>
          <w:szCs w:val="22"/>
        </w:rPr>
      </w:pPr>
    </w:p>
    <w:p w14:paraId="30085601"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ACUERDO GUBERNATIVO NÚMERO 320-2011, DEL PRESIDENTE DE LA REPÚBLICA DE GUATEMALA. REGLAMENTO DE LA LEY DE IDIOMAS NACIONALES.</w:t>
      </w:r>
    </w:p>
    <w:p w14:paraId="4AD82C25" w14:textId="77777777" w:rsidR="00157984" w:rsidRPr="003C1456" w:rsidRDefault="00157984" w:rsidP="00157984">
      <w:pPr>
        <w:jc w:val="both"/>
        <w:rPr>
          <w:rFonts w:ascii="Century Gothic" w:hAnsi="Century Gothic"/>
          <w:b/>
          <w:sz w:val="22"/>
          <w:szCs w:val="22"/>
        </w:rPr>
      </w:pPr>
    </w:p>
    <w:p w14:paraId="622261BA"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6. </w:t>
      </w:r>
      <w:r w:rsidRPr="003C1456">
        <w:rPr>
          <w:rFonts w:ascii="Century Gothic" w:hAnsi="Century Gothic"/>
          <w:i/>
          <w:iCs/>
          <w:sz w:val="22"/>
          <w:szCs w:val="22"/>
        </w:rPr>
        <w:t>Fortalecimiento del uso de los Idiomas Nacionales Indígenas en la prestación de los servicios públicos. Los diferentes ministerios e instituciones del Estado, deben hacer eficiente la prestación de los servicios públicos de acuerdo con los territorios lingüísticos indicados en el artículo 4 del presente Reglamento. Cada dependencia del Estado diseñará sus procedimientos internos para aplicar la Ley de Idiomas Nacionales y el presente Reglamento.”</w:t>
      </w:r>
    </w:p>
    <w:p w14:paraId="5C0C180D" w14:textId="77777777" w:rsidR="00157984" w:rsidRPr="003C1456" w:rsidRDefault="00157984" w:rsidP="00157984">
      <w:pPr>
        <w:jc w:val="both"/>
        <w:rPr>
          <w:rFonts w:ascii="Century Gothic" w:hAnsi="Century Gothic"/>
          <w:i/>
          <w:iCs/>
          <w:sz w:val="22"/>
          <w:szCs w:val="22"/>
        </w:rPr>
      </w:pPr>
    </w:p>
    <w:p w14:paraId="17B30EA9" w14:textId="570391BF" w:rsidR="00157984" w:rsidRDefault="00157984" w:rsidP="00157984">
      <w:r w:rsidRPr="003C1456">
        <w:rPr>
          <w:rFonts w:ascii="Century Gothic" w:hAnsi="Century Gothic"/>
          <w:bCs/>
          <w:i/>
          <w:iCs/>
          <w:sz w:val="22"/>
          <w:szCs w:val="22"/>
        </w:rPr>
        <w:t>“</w:t>
      </w:r>
      <w:r w:rsidRPr="003C1456">
        <w:rPr>
          <w:rFonts w:ascii="Century Gothic" w:hAnsi="Century Gothic"/>
          <w:b/>
          <w:i/>
          <w:iCs/>
          <w:sz w:val="22"/>
          <w:szCs w:val="22"/>
        </w:rPr>
        <w:t xml:space="preserve">Artículo 11. </w:t>
      </w:r>
      <w:r w:rsidRPr="003C1456">
        <w:rPr>
          <w:rFonts w:ascii="Century Gothic" w:hAnsi="Century Gothic"/>
          <w:i/>
          <w:iCs/>
          <w:sz w:val="22"/>
          <w:szCs w:val="22"/>
        </w:rPr>
        <w:t>Registros de usuarios. Los registros a que se refiere el artículo 10 de la Ley de Idiomas Nacionales, deberán llevarse en libros de atención a usuarios y/o en forma digital, el cual se dispondrá en el área de recepción o en las ventanillas correspondientes de las entidades e instituciones estatales.”</w:t>
      </w:r>
    </w:p>
    <w:p w14:paraId="5F270225" w14:textId="768A1E61" w:rsidR="00157984" w:rsidRDefault="00157984" w:rsidP="00B94A80"/>
    <w:p w14:paraId="2BBC6062" w14:textId="74CA4DDD" w:rsidR="00157984" w:rsidRDefault="00157984" w:rsidP="00B94A80"/>
    <w:p w14:paraId="101A1551" w14:textId="53B08BFB" w:rsidR="00157984" w:rsidRDefault="00157984" w:rsidP="00B94A80"/>
    <w:p w14:paraId="36F707EE" w14:textId="4257454B" w:rsidR="00157984" w:rsidRDefault="00157984" w:rsidP="00B94A80"/>
    <w:p w14:paraId="71950173" w14:textId="03969177" w:rsidR="00157984" w:rsidRDefault="00157984" w:rsidP="00B94A80"/>
    <w:p w14:paraId="60D8A4DC" w14:textId="1CA60D1E" w:rsidR="00157984" w:rsidRDefault="00157984" w:rsidP="00B94A80"/>
    <w:p w14:paraId="59E0E777" w14:textId="2F2410B3" w:rsidR="00F241DE" w:rsidRDefault="00157984" w:rsidP="00157984">
      <w:pPr>
        <w:jc w:val="right"/>
        <w:rPr>
          <w:rFonts w:ascii="Century Gothic" w:hAnsi="Century Gothic"/>
          <w:b/>
          <w:sz w:val="14"/>
          <w:szCs w:val="14"/>
        </w:rPr>
      </w:pPr>
      <w:r w:rsidRPr="00313DBF">
        <w:rPr>
          <w:rFonts w:ascii="Century Gothic" w:hAnsi="Century Gothic"/>
          <w:b/>
          <w:sz w:val="14"/>
          <w:szCs w:val="14"/>
        </w:rPr>
        <w:t>6</w:t>
      </w:r>
    </w:p>
    <w:p w14:paraId="15A16AD0" w14:textId="6C8B617C" w:rsidR="00F241DE" w:rsidRDefault="00F241DE" w:rsidP="00157984">
      <w:pPr>
        <w:jc w:val="right"/>
        <w:rPr>
          <w:rFonts w:ascii="Century Gothic" w:hAnsi="Century Gothic"/>
          <w:b/>
          <w:sz w:val="14"/>
          <w:szCs w:val="14"/>
        </w:rPr>
      </w:pPr>
    </w:p>
    <w:p w14:paraId="3A27CD88" w14:textId="24049B12" w:rsidR="00F241DE" w:rsidRDefault="00F241DE" w:rsidP="00157984">
      <w:pPr>
        <w:jc w:val="right"/>
        <w:rPr>
          <w:rFonts w:ascii="Century Gothic" w:hAnsi="Century Gothic"/>
          <w:b/>
          <w:sz w:val="14"/>
          <w:szCs w:val="14"/>
        </w:rPr>
      </w:pPr>
    </w:p>
    <w:p w14:paraId="2282D315" w14:textId="58FF9367" w:rsidR="001D0A81" w:rsidRDefault="001D0A81" w:rsidP="001D0A81">
      <w:pPr>
        <w:rPr>
          <w:b/>
          <w:bCs/>
        </w:rPr>
      </w:pPr>
    </w:p>
    <w:p w14:paraId="5FC6C7A2" w14:textId="77777777" w:rsidR="001D0A81" w:rsidRPr="003E2C08" w:rsidRDefault="001D0A81" w:rsidP="007075F8">
      <w:pPr>
        <w:spacing w:line="360" w:lineRule="auto"/>
        <w:rPr>
          <w:b/>
          <w:bCs/>
        </w:rPr>
      </w:pPr>
    </w:p>
    <w:p w14:paraId="16C6F1B5" w14:textId="77777777" w:rsidR="001A292C" w:rsidRPr="006550C5" w:rsidRDefault="001A292C" w:rsidP="001A292C">
      <w:pPr>
        <w:spacing w:line="360" w:lineRule="auto"/>
        <w:rPr>
          <w:b/>
          <w:bCs/>
        </w:rPr>
      </w:pPr>
      <w:r w:rsidRPr="006550C5">
        <w:rPr>
          <w:b/>
          <w:bCs/>
        </w:rPr>
        <w:t>UNIDAD DE CONVOYES REGIONALES:</w:t>
      </w:r>
    </w:p>
    <w:p w14:paraId="69336E2A" w14:textId="77777777" w:rsidR="001A292C" w:rsidRPr="006550C5" w:rsidRDefault="001A292C" w:rsidP="001A292C">
      <w:pPr>
        <w:spacing w:line="360" w:lineRule="auto"/>
        <w:rPr>
          <w:b/>
          <w:bCs/>
        </w:rPr>
      </w:pPr>
      <w:r w:rsidRPr="006550C5">
        <w:rPr>
          <w:b/>
          <w:bCs/>
        </w:rPr>
        <w:t xml:space="preserve">En el mes de </w:t>
      </w:r>
      <w:r>
        <w:rPr>
          <w:b/>
          <w:bCs/>
        </w:rPr>
        <w:t>diciembre</w:t>
      </w:r>
      <w:r w:rsidRPr="006550C5">
        <w:rPr>
          <w:b/>
          <w:bCs/>
        </w:rPr>
        <w:t xml:space="preserve"> de 2025, se han beneficiado con la realización de proyectos a un total de </w:t>
      </w:r>
      <w:r w:rsidRPr="00904F46">
        <w:rPr>
          <w:b/>
          <w:bCs/>
        </w:rPr>
        <w:t>7,100</w:t>
      </w:r>
      <w:r w:rsidRPr="006550C5">
        <w:rPr>
          <w:b/>
          <w:bCs/>
        </w:rPr>
        <w:t xml:space="preserve"> familias, con pertenencia sociolingüística, detallada de la siguiente manera</w:t>
      </w:r>
    </w:p>
    <w:p w14:paraId="7516310C" w14:textId="77777777" w:rsidR="001A292C" w:rsidRPr="004B413C" w:rsidRDefault="001A292C" w:rsidP="001A292C">
      <w:pPr>
        <w:spacing w:line="360" w:lineRule="auto"/>
        <w:jc w:val="center"/>
      </w:pPr>
      <w:r w:rsidRPr="004B413C">
        <w:t>FONDO SOCIAL DE SOLIDARIDAD</w:t>
      </w:r>
    </w:p>
    <w:p w14:paraId="6F6499DC" w14:textId="77777777" w:rsidR="001A292C" w:rsidRPr="004B413C" w:rsidRDefault="001A292C" w:rsidP="001A292C">
      <w:pPr>
        <w:spacing w:line="360" w:lineRule="auto"/>
        <w:jc w:val="center"/>
      </w:pPr>
      <w:r w:rsidRPr="004B413C">
        <w:t>COORDINACIÓN DE OPERACIONES</w:t>
      </w:r>
    </w:p>
    <w:p w14:paraId="016F7A8C" w14:textId="77777777" w:rsidR="001A292C" w:rsidRPr="004B413C" w:rsidRDefault="001A292C" w:rsidP="001A292C">
      <w:pPr>
        <w:spacing w:line="360" w:lineRule="auto"/>
        <w:jc w:val="center"/>
      </w:pPr>
      <w:r w:rsidRPr="004B413C">
        <w:t>UNIDAD DE CONVOYES</w:t>
      </w:r>
    </w:p>
    <w:p w14:paraId="2CBCF672" w14:textId="77777777" w:rsidR="001A292C" w:rsidRPr="004B413C" w:rsidRDefault="001A292C" w:rsidP="001A292C">
      <w:pPr>
        <w:spacing w:line="360" w:lineRule="auto"/>
        <w:jc w:val="center"/>
      </w:pPr>
      <w:r w:rsidRPr="004B413C">
        <w:t>Reportes para la ley de acceso a la Información Pública – Artículo 10 Numeral 28</w:t>
      </w:r>
    </w:p>
    <w:p w14:paraId="684745FC" w14:textId="77777777" w:rsidR="001A292C" w:rsidRPr="004B413C" w:rsidRDefault="001A292C" w:rsidP="001A292C">
      <w:pPr>
        <w:spacing w:line="360" w:lineRule="auto"/>
        <w:jc w:val="center"/>
      </w:pPr>
      <w:r w:rsidRPr="004B413C">
        <w:t>Fecha de actualización de la información: 3</w:t>
      </w:r>
      <w:r>
        <w:t>1</w:t>
      </w:r>
      <w:r w:rsidRPr="004B413C">
        <w:t xml:space="preserve"> de </w:t>
      </w:r>
      <w:r>
        <w:t>diciembre</w:t>
      </w:r>
      <w:r w:rsidRPr="004B413C">
        <w:t xml:space="preserve"> de 2025</w:t>
      </w:r>
    </w:p>
    <w:p w14:paraId="1154C056" w14:textId="77777777" w:rsidR="001A292C" w:rsidRPr="004B413C" w:rsidRDefault="001A292C" w:rsidP="001A292C">
      <w:pPr>
        <w:spacing w:line="360" w:lineRule="auto"/>
        <w:jc w:val="center"/>
      </w:pPr>
      <w:r w:rsidRPr="004B413C">
        <w:t xml:space="preserve">Corresponde al Mes de </w:t>
      </w:r>
      <w:r>
        <w:t>Diciembre</w:t>
      </w:r>
      <w:r w:rsidRPr="004B413C">
        <w:t>, Ejercicio Fiscal 2025</w:t>
      </w:r>
    </w:p>
    <w:tbl>
      <w:tblPr>
        <w:tblpPr w:leftFromText="141" w:rightFromText="141" w:vertAnchor="text" w:horzAnchor="margin" w:tblpXSpec="center" w:tblpY="477"/>
        <w:tblW w:w="9913" w:type="dxa"/>
        <w:tblCellMar>
          <w:left w:w="70" w:type="dxa"/>
          <w:right w:w="70" w:type="dxa"/>
        </w:tblCellMar>
        <w:tblLook w:val="04A0" w:firstRow="1" w:lastRow="0" w:firstColumn="1" w:lastColumn="0" w:noHBand="0" w:noVBand="1"/>
      </w:tblPr>
      <w:tblGrid>
        <w:gridCol w:w="546"/>
        <w:gridCol w:w="911"/>
        <w:gridCol w:w="1956"/>
        <w:gridCol w:w="966"/>
        <w:gridCol w:w="1006"/>
        <w:gridCol w:w="1267"/>
        <w:gridCol w:w="1114"/>
        <w:gridCol w:w="993"/>
        <w:gridCol w:w="993"/>
        <w:gridCol w:w="161"/>
      </w:tblGrid>
      <w:tr w:rsidR="001A292C" w:rsidRPr="004B413C" w14:paraId="12EB21CE" w14:textId="77777777" w:rsidTr="00D224E4">
        <w:trPr>
          <w:gridAfter w:val="1"/>
          <w:wAfter w:w="161" w:type="dxa"/>
          <w:trHeight w:val="504"/>
        </w:trPr>
        <w:tc>
          <w:tcPr>
            <w:tcW w:w="546"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7B634EB3" w14:textId="77777777" w:rsidR="001A292C" w:rsidRPr="004B413C" w:rsidRDefault="001A292C" w:rsidP="001A292C">
            <w:pPr>
              <w:spacing w:line="360" w:lineRule="auto"/>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No.</w:t>
            </w:r>
          </w:p>
        </w:tc>
        <w:tc>
          <w:tcPr>
            <w:tcW w:w="911"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2BCF105B" w14:textId="77777777" w:rsidR="001A292C" w:rsidRPr="004B413C" w:rsidRDefault="001A292C" w:rsidP="001A292C">
            <w:pPr>
              <w:spacing w:line="360" w:lineRule="auto"/>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No. SNIP</w:t>
            </w:r>
          </w:p>
        </w:tc>
        <w:tc>
          <w:tcPr>
            <w:tcW w:w="1956"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41B3391E" w14:textId="77777777" w:rsidR="001A292C" w:rsidRPr="004B413C" w:rsidRDefault="001A292C" w:rsidP="001A292C">
            <w:pPr>
              <w:spacing w:line="360" w:lineRule="auto"/>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NOMBRE DEL PROYECTO</w:t>
            </w:r>
          </w:p>
        </w:tc>
        <w:tc>
          <w:tcPr>
            <w:tcW w:w="1972" w:type="dxa"/>
            <w:gridSpan w:val="2"/>
            <w:vMerge w:val="restart"/>
            <w:tcBorders>
              <w:top w:val="single" w:sz="8" w:space="0" w:color="auto"/>
              <w:left w:val="single" w:sz="8" w:space="0" w:color="auto"/>
              <w:bottom w:val="single" w:sz="8" w:space="0" w:color="000000"/>
              <w:right w:val="single" w:sz="8" w:space="0" w:color="000000"/>
            </w:tcBorders>
            <w:shd w:val="clear" w:color="000000" w:fill="B4C6E7"/>
            <w:vAlign w:val="center"/>
            <w:hideMark/>
          </w:tcPr>
          <w:p w14:paraId="13A3075F" w14:textId="77777777" w:rsidR="001A292C" w:rsidRPr="004B413C" w:rsidRDefault="001A292C" w:rsidP="001A292C">
            <w:pPr>
              <w:spacing w:line="360" w:lineRule="auto"/>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UBICACIÓN</w:t>
            </w:r>
          </w:p>
        </w:tc>
        <w:tc>
          <w:tcPr>
            <w:tcW w:w="1267"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14:paraId="705E8852" w14:textId="77777777" w:rsidR="001A292C" w:rsidRPr="004B413C" w:rsidRDefault="001A292C" w:rsidP="001A292C">
            <w:pPr>
              <w:spacing w:line="360" w:lineRule="auto"/>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FAMILIAS BENEFICIADAS</w:t>
            </w:r>
          </w:p>
        </w:tc>
        <w:tc>
          <w:tcPr>
            <w:tcW w:w="1114"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75A0B68F" w14:textId="77777777" w:rsidR="001A292C" w:rsidRPr="004B413C" w:rsidRDefault="001A292C" w:rsidP="001A292C">
            <w:pPr>
              <w:spacing w:line="360" w:lineRule="auto"/>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CASTELLANO</w:t>
            </w:r>
          </w:p>
        </w:tc>
        <w:tc>
          <w:tcPr>
            <w:tcW w:w="993"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3188870F" w14:textId="77777777" w:rsidR="001A292C" w:rsidRPr="004B413C" w:rsidRDefault="001A292C" w:rsidP="001A292C">
            <w:pPr>
              <w:spacing w:line="360" w:lineRule="auto"/>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K’ICH</w:t>
            </w:r>
            <w:r>
              <w:rPr>
                <w:rFonts w:ascii="Calibri" w:eastAsia="Times New Roman" w:hAnsi="Calibri" w:cs="Calibri"/>
                <w:b/>
                <w:bCs/>
                <w:sz w:val="16"/>
                <w:szCs w:val="16"/>
                <w:lang w:eastAsia="es-GT"/>
              </w:rPr>
              <w:t>É</w:t>
            </w:r>
          </w:p>
        </w:tc>
        <w:tc>
          <w:tcPr>
            <w:tcW w:w="993"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5DB20EB5" w14:textId="77777777" w:rsidR="001A292C" w:rsidRPr="004B413C" w:rsidRDefault="001A292C" w:rsidP="001A292C">
            <w:pPr>
              <w:spacing w:line="360" w:lineRule="auto"/>
              <w:jc w:val="center"/>
              <w:rPr>
                <w:rFonts w:ascii="Calibri" w:eastAsia="Times New Roman" w:hAnsi="Calibri" w:cs="Calibri"/>
                <w:b/>
                <w:bCs/>
                <w:sz w:val="16"/>
                <w:szCs w:val="16"/>
                <w:lang w:eastAsia="es-GT"/>
              </w:rPr>
            </w:pPr>
            <w:r w:rsidRPr="004B413C">
              <w:rPr>
                <w:rFonts w:ascii="Calibri" w:eastAsia="Times New Roman" w:hAnsi="Calibri" w:cs="Calibri"/>
                <w:b/>
                <w:bCs/>
                <w:sz w:val="16"/>
                <w:szCs w:val="16"/>
                <w:lang w:eastAsia="es-GT"/>
              </w:rPr>
              <w:t>TOTAL</w:t>
            </w:r>
          </w:p>
        </w:tc>
      </w:tr>
      <w:tr w:rsidR="001A292C" w:rsidRPr="004B413C" w14:paraId="03CD26EE" w14:textId="77777777" w:rsidTr="00D224E4">
        <w:trPr>
          <w:trHeight w:val="165"/>
        </w:trPr>
        <w:tc>
          <w:tcPr>
            <w:tcW w:w="546" w:type="dxa"/>
            <w:vMerge/>
            <w:tcBorders>
              <w:top w:val="single" w:sz="8" w:space="0" w:color="auto"/>
              <w:left w:val="single" w:sz="8" w:space="0" w:color="auto"/>
              <w:bottom w:val="single" w:sz="8" w:space="0" w:color="000000"/>
              <w:right w:val="single" w:sz="8" w:space="0" w:color="auto"/>
            </w:tcBorders>
            <w:vAlign w:val="center"/>
            <w:hideMark/>
          </w:tcPr>
          <w:p w14:paraId="617C8C76" w14:textId="77777777" w:rsidR="001A292C" w:rsidRPr="004B413C" w:rsidRDefault="001A292C" w:rsidP="001A292C">
            <w:pPr>
              <w:spacing w:line="360" w:lineRule="auto"/>
              <w:rPr>
                <w:rFonts w:ascii="Calibri" w:eastAsia="Times New Roman" w:hAnsi="Calibri" w:cs="Calibri"/>
                <w:b/>
                <w:bCs/>
                <w:sz w:val="16"/>
                <w:szCs w:val="16"/>
                <w:lang w:eastAsia="es-GT"/>
              </w:rPr>
            </w:pPr>
          </w:p>
        </w:tc>
        <w:tc>
          <w:tcPr>
            <w:tcW w:w="911" w:type="dxa"/>
            <w:vMerge/>
            <w:tcBorders>
              <w:top w:val="single" w:sz="8" w:space="0" w:color="auto"/>
              <w:left w:val="single" w:sz="8" w:space="0" w:color="auto"/>
              <w:bottom w:val="single" w:sz="8" w:space="0" w:color="000000"/>
              <w:right w:val="single" w:sz="8" w:space="0" w:color="auto"/>
            </w:tcBorders>
            <w:vAlign w:val="center"/>
            <w:hideMark/>
          </w:tcPr>
          <w:p w14:paraId="022586A7" w14:textId="77777777" w:rsidR="001A292C" w:rsidRPr="004B413C" w:rsidRDefault="001A292C" w:rsidP="001A292C">
            <w:pPr>
              <w:spacing w:line="360" w:lineRule="auto"/>
              <w:rPr>
                <w:rFonts w:ascii="Calibri" w:eastAsia="Times New Roman" w:hAnsi="Calibri" w:cs="Calibri"/>
                <w:b/>
                <w:bCs/>
                <w:sz w:val="16"/>
                <w:szCs w:val="16"/>
                <w:lang w:eastAsia="es-GT"/>
              </w:rPr>
            </w:pPr>
          </w:p>
        </w:tc>
        <w:tc>
          <w:tcPr>
            <w:tcW w:w="1956" w:type="dxa"/>
            <w:vMerge/>
            <w:tcBorders>
              <w:top w:val="single" w:sz="8" w:space="0" w:color="auto"/>
              <w:left w:val="single" w:sz="8" w:space="0" w:color="auto"/>
              <w:bottom w:val="single" w:sz="8" w:space="0" w:color="000000"/>
              <w:right w:val="single" w:sz="8" w:space="0" w:color="auto"/>
            </w:tcBorders>
            <w:vAlign w:val="center"/>
            <w:hideMark/>
          </w:tcPr>
          <w:p w14:paraId="74AB6AD7" w14:textId="77777777" w:rsidR="001A292C" w:rsidRPr="004B413C" w:rsidRDefault="001A292C" w:rsidP="001A292C">
            <w:pPr>
              <w:spacing w:line="360" w:lineRule="auto"/>
              <w:rPr>
                <w:rFonts w:ascii="Calibri" w:eastAsia="Times New Roman" w:hAnsi="Calibri" w:cs="Calibri"/>
                <w:b/>
                <w:bCs/>
                <w:sz w:val="16"/>
                <w:szCs w:val="16"/>
                <w:lang w:eastAsia="es-GT"/>
              </w:rPr>
            </w:pPr>
          </w:p>
        </w:tc>
        <w:tc>
          <w:tcPr>
            <w:tcW w:w="1972" w:type="dxa"/>
            <w:gridSpan w:val="2"/>
            <w:vMerge/>
            <w:tcBorders>
              <w:top w:val="single" w:sz="8" w:space="0" w:color="auto"/>
              <w:left w:val="single" w:sz="8" w:space="0" w:color="auto"/>
              <w:bottom w:val="single" w:sz="8" w:space="0" w:color="000000"/>
              <w:right w:val="single" w:sz="8" w:space="0" w:color="000000"/>
            </w:tcBorders>
            <w:vAlign w:val="center"/>
            <w:hideMark/>
          </w:tcPr>
          <w:p w14:paraId="6F2EA075" w14:textId="77777777" w:rsidR="001A292C" w:rsidRPr="004B413C" w:rsidRDefault="001A292C" w:rsidP="001A292C">
            <w:pPr>
              <w:spacing w:line="360" w:lineRule="auto"/>
              <w:rPr>
                <w:rFonts w:ascii="Calibri" w:eastAsia="Times New Roman" w:hAnsi="Calibri" w:cs="Calibri"/>
                <w:b/>
                <w:bCs/>
                <w:sz w:val="16"/>
                <w:szCs w:val="16"/>
                <w:lang w:eastAsia="es-GT"/>
              </w:rPr>
            </w:pPr>
          </w:p>
        </w:tc>
        <w:tc>
          <w:tcPr>
            <w:tcW w:w="1267" w:type="dxa"/>
            <w:vMerge/>
            <w:tcBorders>
              <w:top w:val="single" w:sz="8" w:space="0" w:color="auto"/>
              <w:left w:val="single" w:sz="8" w:space="0" w:color="auto"/>
              <w:bottom w:val="single" w:sz="8" w:space="0" w:color="000000"/>
              <w:right w:val="single" w:sz="8" w:space="0" w:color="auto"/>
            </w:tcBorders>
            <w:vAlign w:val="center"/>
            <w:hideMark/>
          </w:tcPr>
          <w:p w14:paraId="6ACE9E10" w14:textId="77777777" w:rsidR="001A292C" w:rsidRPr="004B413C" w:rsidRDefault="001A292C" w:rsidP="001A292C">
            <w:pPr>
              <w:spacing w:line="360" w:lineRule="auto"/>
              <w:rPr>
                <w:rFonts w:ascii="Calibri" w:eastAsia="Times New Roman" w:hAnsi="Calibri" w:cs="Calibri"/>
                <w:b/>
                <w:bCs/>
                <w:sz w:val="16"/>
                <w:szCs w:val="16"/>
                <w:lang w:eastAsia="es-GT"/>
              </w:rPr>
            </w:pPr>
          </w:p>
        </w:tc>
        <w:tc>
          <w:tcPr>
            <w:tcW w:w="1114" w:type="dxa"/>
            <w:vMerge/>
            <w:tcBorders>
              <w:top w:val="single" w:sz="8" w:space="0" w:color="auto"/>
              <w:left w:val="single" w:sz="8" w:space="0" w:color="auto"/>
              <w:bottom w:val="single" w:sz="8" w:space="0" w:color="000000"/>
              <w:right w:val="single" w:sz="8" w:space="0" w:color="auto"/>
            </w:tcBorders>
            <w:vAlign w:val="center"/>
            <w:hideMark/>
          </w:tcPr>
          <w:p w14:paraId="1392CBDE" w14:textId="77777777" w:rsidR="001A292C" w:rsidRPr="004B413C" w:rsidRDefault="001A292C" w:rsidP="001A292C">
            <w:pPr>
              <w:spacing w:line="360" w:lineRule="auto"/>
              <w:rPr>
                <w:rFonts w:ascii="Calibri" w:eastAsia="Times New Roman" w:hAnsi="Calibri" w:cs="Calibri"/>
                <w:b/>
                <w:bCs/>
                <w:sz w:val="16"/>
                <w:szCs w:val="16"/>
                <w:lang w:eastAsia="es-GT"/>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01A3C776" w14:textId="77777777" w:rsidR="001A292C" w:rsidRPr="004B413C" w:rsidRDefault="001A292C" w:rsidP="001A292C">
            <w:pPr>
              <w:spacing w:line="360" w:lineRule="auto"/>
              <w:rPr>
                <w:rFonts w:ascii="Calibri" w:eastAsia="Times New Roman" w:hAnsi="Calibri" w:cs="Calibri"/>
                <w:b/>
                <w:bCs/>
                <w:sz w:val="16"/>
                <w:szCs w:val="16"/>
                <w:lang w:eastAsia="es-GT"/>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0327BC1C" w14:textId="77777777" w:rsidR="001A292C" w:rsidRPr="004B413C" w:rsidRDefault="001A292C" w:rsidP="001A292C">
            <w:pPr>
              <w:spacing w:line="360" w:lineRule="auto"/>
              <w:rPr>
                <w:rFonts w:ascii="Calibri" w:eastAsia="Times New Roman" w:hAnsi="Calibri" w:cs="Calibri"/>
                <w:b/>
                <w:bCs/>
                <w:sz w:val="16"/>
                <w:szCs w:val="16"/>
                <w:lang w:eastAsia="es-GT"/>
              </w:rPr>
            </w:pPr>
          </w:p>
        </w:tc>
        <w:tc>
          <w:tcPr>
            <w:tcW w:w="161" w:type="dxa"/>
            <w:tcBorders>
              <w:top w:val="nil"/>
              <w:left w:val="nil"/>
              <w:bottom w:val="nil"/>
              <w:right w:val="nil"/>
            </w:tcBorders>
            <w:shd w:val="clear" w:color="auto" w:fill="auto"/>
            <w:noWrap/>
            <w:vAlign w:val="bottom"/>
            <w:hideMark/>
          </w:tcPr>
          <w:p w14:paraId="2668212B" w14:textId="77777777" w:rsidR="001A292C" w:rsidRPr="004B413C" w:rsidRDefault="001A292C" w:rsidP="001A292C">
            <w:pPr>
              <w:spacing w:line="360" w:lineRule="auto"/>
              <w:jc w:val="center"/>
              <w:rPr>
                <w:rFonts w:ascii="Calibri" w:eastAsia="Times New Roman" w:hAnsi="Calibri" w:cs="Calibri"/>
                <w:b/>
                <w:bCs/>
                <w:sz w:val="16"/>
                <w:szCs w:val="16"/>
                <w:lang w:eastAsia="es-GT"/>
              </w:rPr>
            </w:pPr>
          </w:p>
        </w:tc>
      </w:tr>
      <w:tr w:rsidR="001A292C" w:rsidRPr="004B413C" w14:paraId="38644908" w14:textId="77777777" w:rsidTr="00D224E4">
        <w:trPr>
          <w:trHeight w:val="269"/>
        </w:trPr>
        <w:tc>
          <w:tcPr>
            <w:tcW w:w="546" w:type="dxa"/>
            <w:vMerge w:val="restart"/>
            <w:tcBorders>
              <w:top w:val="nil"/>
              <w:left w:val="single" w:sz="8" w:space="0" w:color="auto"/>
              <w:bottom w:val="single" w:sz="8" w:space="0" w:color="000000"/>
              <w:right w:val="single" w:sz="8" w:space="0" w:color="auto"/>
            </w:tcBorders>
            <w:shd w:val="clear" w:color="auto" w:fill="auto"/>
            <w:noWrap/>
            <w:vAlign w:val="center"/>
          </w:tcPr>
          <w:p w14:paraId="705B3B68" w14:textId="77777777" w:rsidR="001A292C" w:rsidRPr="004B413C" w:rsidRDefault="001A292C" w:rsidP="001A292C">
            <w:pPr>
              <w:spacing w:line="360" w:lineRule="auto"/>
              <w:jc w:val="center"/>
              <w:rPr>
                <w:rFonts w:ascii="Calibri" w:eastAsia="Times New Roman" w:hAnsi="Calibri" w:cs="Calibri"/>
                <w:sz w:val="16"/>
                <w:szCs w:val="16"/>
                <w:lang w:eastAsia="es-GT"/>
              </w:rPr>
            </w:pPr>
            <w:r>
              <w:rPr>
                <w:rFonts w:ascii="Calibri" w:eastAsia="Times New Roman" w:hAnsi="Calibri" w:cs="Calibri"/>
                <w:sz w:val="16"/>
                <w:szCs w:val="16"/>
                <w:lang w:eastAsia="es-GT"/>
              </w:rPr>
              <w:t>1</w:t>
            </w:r>
          </w:p>
        </w:tc>
        <w:tc>
          <w:tcPr>
            <w:tcW w:w="911" w:type="dxa"/>
            <w:vMerge w:val="restart"/>
            <w:tcBorders>
              <w:top w:val="nil"/>
              <w:left w:val="single" w:sz="8" w:space="0" w:color="auto"/>
              <w:bottom w:val="single" w:sz="8" w:space="0" w:color="000000"/>
              <w:right w:val="single" w:sz="8" w:space="0" w:color="auto"/>
            </w:tcBorders>
            <w:shd w:val="clear" w:color="auto" w:fill="auto"/>
            <w:noWrap/>
            <w:vAlign w:val="center"/>
          </w:tcPr>
          <w:p w14:paraId="7702FD27" w14:textId="77777777" w:rsidR="001A292C" w:rsidRPr="004B413C" w:rsidRDefault="001A292C" w:rsidP="001A292C">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N/A</w:t>
            </w:r>
          </w:p>
        </w:tc>
        <w:tc>
          <w:tcPr>
            <w:tcW w:w="1956" w:type="dxa"/>
            <w:vMerge w:val="restart"/>
            <w:tcBorders>
              <w:top w:val="nil"/>
              <w:left w:val="single" w:sz="8" w:space="0" w:color="auto"/>
              <w:bottom w:val="single" w:sz="8" w:space="0" w:color="000000"/>
              <w:right w:val="single" w:sz="8" w:space="0" w:color="auto"/>
            </w:tcBorders>
            <w:shd w:val="clear" w:color="auto" w:fill="auto"/>
            <w:vAlign w:val="center"/>
          </w:tcPr>
          <w:p w14:paraId="48B6A6D8" w14:textId="77777777" w:rsidR="001A292C" w:rsidRPr="004B413C" w:rsidRDefault="001A292C" w:rsidP="001A292C">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MOVIMIENTO DE TIERRA</w:t>
            </w:r>
          </w:p>
        </w:tc>
        <w:tc>
          <w:tcPr>
            <w:tcW w:w="966" w:type="dxa"/>
            <w:vMerge w:val="restart"/>
            <w:tcBorders>
              <w:top w:val="nil"/>
              <w:left w:val="single" w:sz="8" w:space="0" w:color="auto"/>
              <w:bottom w:val="single" w:sz="8" w:space="0" w:color="000000"/>
              <w:right w:val="single" w:sz="8" w:space="0" w:color="auto"/>
            </w:tcBorders>
            <w:shd w:val="clear" w:color="auto" w:fill="auto"/>
            <w:vAlign w:val="center"/>
          </w:tcPr>
          <w:p w14:paraId="222B990B" w14:textId="77777777" w:rsidR="001A292C" w:rsidRPr="004B413C" w:rsidRDefault="001A292C" w:rsidP="001A292C">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QUICHÉ</w:t>
            </w:r>
          </w:p>
        </w:tc>
        <w:tc>
          <w:tcPr>
            <w:tcW w:w="1006" w:type="dxa"/>
            <w:vMerge w:val="restart"/>
            <w:tcBorders>
              <w:top w:val="nil"/>
              <w:left w:val="single" w:sz="8" w:space="0" w:color="auto"/>
              <w:bottom w:val="single" w:sz="8" w:space="0" w:color="000000"/>
              <w:right w:val="single" w:sz="8" w:space="0" w:color="auto"/>
            </w:tcBorders>
            <w:shd w:val="clear" w:color="auto" w:fill="auto"/>
            <w:noWrap/>
            <w:vAlign w:val="center"/>
          </w:tcPr>
          <w:p w14:paraId="7D9AF609" w14:textId="77777777" w:rsidR="001A292C" w:rsidRPr="004B413C" w:rsidRDefault="001A292C" w:rsidP="001A292C">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PACHALUM</w:t>
            </w:r>
          </w:p>
        </w:tc>
        <w:tc>
          <w:tcPr>
            <w:tcW w:w="1267" w:type="dxa"/>
            <w:vMerge w:val="restart"/>
            <w:tcBorders>
              <w:top w:val="nil"/>
              <w:left w:val="single" w:sz="8" w:space="0" w:color="auto"/>
              <w:bottom w:val="single" w:sz="8" w:space="0" w:color="000000"/>
              <w:right w:val="single" w:sz="8" w:space="0" w:color="auto"/>
            </w:tcBorders>
            <w:shd w:val="clear" w:color="auto" w:fill="auto"/>
            <w:noWrap/>
            <w:vAlign w:val="center"/>
          </w:tcPr>
          <w:p w14:paraId="3CDDBC91" w14:textId="77777777" w:rsidR="001A292C" w:rsidRPr="004B413C" w:rsidRDefault="001A292C" w:rsidP="001A292C">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300</w:t>
            </w:r>
          </w:p>
        </w:tc>
        <w:tc>
          <w:tcPr>
            <w:tcW w:w="1114" w:type="dxa"/>
            <w:vMerge w:val="restart"/>
            <w:tcBorders>
              <w:top w:val="nil"/>
              <w:left w:val="single" w:sz="8" w:space="0" w:color="auto"/>
              <w:bottom w:val="single" w:sz="8" w:space="0" w:color="000000"/>
              <w:right w:val="single" w:sz="8" w:space="0" w:color="auto"/>
            </w:tcBorders>
            <w:shd w:val="clear" w:color="auto" w:fill="auto"/>
            <w:noWrap/>
            <w:vAlign w:val="center"/>
          </w:tcPr>
          <w:p w14:paraId="2197E5E9" w14:textId="77777777" w:rsidR="001A292C" w:rsidRPr="004B413C" w:rsidRDefault="001A292C" w:rsidP="001A292C">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300</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tcPr>
          <w:p w14:paraId="5B5BF050" w14:textId="77777777" w:rsidR="001A292C" w:rsidRPr="004B413C" w:rsidRDefault="001A292C" w:rsidP="001A292C">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tcPr>
          <w:p w14:paraId="711F10A4" w14:textId="77777777" w:rsidR="001A292C" w:rsidRPr="004B413C" w:rsidRDefault="001A292C" w:rsidP="001A292C">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300</w:t>
            </w:r>
          </w:p>
        </w:tc>
        <w:tc>
          <w:tcPr>
            <w:tcW w:w="161" w:type="dxa"/>
            <w:vAlign w:val="center"/>
            <w:hideMark/>
          </w:tcPr>
          <w:p w14:paraId="4FCE4CC7" w14:textId="77777777" w:rsidR="001A292C" w:rsidRPr="004B413C" w:rsidRDefault="001A292C" w:rsidP="001A292C">
            <w:pPr>
              <w:spacing w:line="360" w:lineRule="auto"/>
              <w:rPr>
                <w:rFonts w:ascii="Times New Roman" w:eastAsia="Times New Roman" w:hAnsi="Times New Roman" w:cs="Times New Roman"/>
                <w:sz w:val="16"/>
                <w:szCs w:val="16"/>
                <w:lang w:eastAsia="es-GT"/>
              </w:rPr>
            </w:pPr>
          </w:p>
        </w:tc>
      </w:tr>
      <w:tr w:rsidR="001A292C" w:rsidRPr="004B413C" w14:paraId="25ECC232" w14:textId="77777777" w:rsidTr="00D224E4">
        <w:trPr>
          <w:trHeight w:val="258"/>
        </w:trPr>
        <w:tc>
          <w:tcPr>
            <w:tcW w:w="546" w:type="dxa"/>
            <w:vMerge/>
            <w:tcBorders>
              <w:top w:val="nil"/>
              <w:left w:val="single" w:sz="8" w:space="0" w:color="auto"/>
              <w:bottom w:val="single" w:sz="8" w:space="0" w:color="000000"/>
              <w:right w:val="single" w:sz="8" w:space="0" w:color="auto"/>
            </w:tcBorders>
            <w:vAlign w:val="center"/>
          </w:tcPr>
          <w:p w14:paraId="7A529078"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tcPr>
          <w:p w14:paraId="4C7D4042"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tcPr>
          <w:p w14:paraId="7C16F6C5"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tcPr>
          <w:p w14:paraId="1805D8C2"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006" w:type="dxa"/>
            <w:vMerge/>
            <w:tcBorders>
              <w:top w:val="nil"/>
              <w:left w:val="single" w:sz="8" w:space="0" w:color="auto"/>
              <w:bottom w:val="single" w:sz="8" w:space="0" w:color="000000"/>
              <w:right w:val="single" w:sz="8" w:space="0" w:color="auto"/>
            </w:tcBorders>
            <w:vAlign w:val="center"/>
          </w:tcPr>
          <w:p w14:paraId="33594140"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tcPr>
          <w:p w14:paraId="022905A0"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tcPr>
          <w:p w14:paraId="7AC988A3"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208BDA4B"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30422A37"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755A57F1" w14:textId="77777777" w:rsidR="001A292C" w:rsidRPr="004B413C" w:rsidRDefault="001A292C" w:rsidP="001A292C">
            <w:pPr>
              <w:spacing w:line="360" w:lineRule="auto"/>
              <w:jc w:val="center"/>
              <w:rPr>
                <w:rFonts w:ascii="Calibri" w:eastAsia="Times New Roman" w:hAnsi="Calibri" w:cs="Calibri"/>
                <w:sz w:val="16"/>
                <w:szCs w:val="16"/>
                <w:lang w:eastAsia="es-GT"/>
              </w:rPr>
            </w:pPr>
          </w:p>
        </w:tc>
      </w:tr>
      <w:tr w:rsidR="001A292C" w:rsidRPr="004B413C" w14:paraId="794EA939" w14:textId="77777777" w:rsidTr="00D224E4">
        <w:trPr>
          <w:trHeight w:val="258"/>
        </w:trPr>
        <w:tc>
          <w:tcPr>
            <w:tcW w:w="546" w:type="dxa"/>
            <w:vMerge/>
            <w:tcBorders>
              <w:top w:val="nil"/>
              <w:left w:val="single" w:sz="8" w:space="0" w:color="auto"/>
              <w:bottom w:val="single" w:sz="8" w:space="0" w:color="000000"/>
              <w:right w:val="single" w:sz="8" w:space="0" w:color="auto"/>
            </w:tcBorders>
            <w:vAlign w:val="center"/>
          </w:tcPr>
          <w:p w14:paraId="06E2C592"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tcPr>
          <w:p w14:paraId="44C21781"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tcPr>
          <w:p w14:paraId="650C82CF"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tcPr>
          <w:p w14:paraId="2C031BF6"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006" w:type="dxa"/>
            <w:vMerge/>
            <w:tcBorders>
              <w:top w:val="nil"/>
              <w:left w:val="single" w:sz="8" w:space="0" w:color="auto"/>
              <w:bottom w:val="single" w:sz="8" w:space="0" w:color="000000"/>
              <w:right w:val="single" w:sz="8" w:space="0" w:color="auto"/>
            </w:tcBorders>
            <w:vAlign w:val="center"/>
          </w:tcPr>
          <w:p w14:paraId="0E548144"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tcPr>
          <w:p w14:paraId="5AEFB976"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tcPr>
          <w:p w14:paraId="39AAC0B4"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66AF9540"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78FDAC9C"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36D3E03F" w14:textId="77777777" w:rsidR="001A292C" w:rsidRPr="004B413C" w:rsidRDefault="001A292C" w:rsidP="001A292C">
            <w:pPr>
              <w:spacing w:line="360" w:lineRule="auto"/>
              <w:rPr>
                <w:rFonts w:ascii="Times New Roman" w:eastAsia="Times New Roman" w:hAnsi="Times New Roman" w:cs="Times New Roman"/>
                <w:sz w:val="16"/>
                <w:szCs w:val="16"/>
                <w:lang w:eastAsia="es-GT"/>
              </w:rPr>
            </w:pPr>
          </w:p>
        </w:tc>
      </w:tr>
      <w:tr w:rsidR="001A292C" w:rsidRPr="004B413C" w14:paraId="39DC56BB" w14:textId="77777777" w:rsidTr="00D224E4">
        <w:trPr>
          <w:trHeight w:val="258"/>
        </w:trPr>
        <w:tc>
          <w:tcPr>
            <w:tcW w:w="546" w:type="dxa"/>
            <w:vMerge/>
            <w:tcBorders>
              <w:top w:val="nil"/>
              <w:left w:val="single" w:sz="8" w:space="0" w:color="auto"/>
              <w:bottom w:val="single" w:sz="8" w:space="0" w:color="000000"/>
              <w:right w:val="single" w:sz="8" w:space="0" w:color="auto"/>
            </w:tcBorders>
            <w:vAlign w:val="center"/>
          </w:tcPr>
          <w:p w14:paraId="59BEF5D4"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tcPr>
          <w:p w14:paraId="0DE9A541"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tcPr>
          <w:p w14:paraId="57755CEB"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tcPr>
          <w:p w14:paraId="4C7A86F3"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006" w:type="dxa"/>
            <w:vMerge/>
            <w:tcBorders>
              <w:top w:val="nil"/>
              <w:left w:val="single" w:sz="8" w:space="0" w:color="auto"/>
              <w:bottom w:val="single" w:sz="8" w:space="0" w:color="000000"/>
              <w:right w:val="single" w:sz="8" w:space="0" w:color="auto"/>
            </w:tcBorders>
            <w:vAlign w:val="center"/>
          </w:tcPr>
          <w:p w14:paraId="1398017B"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tcPr>
          <w:p w14:paraId="497D800F"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tcPr>
          <w:p w14:paraId="6EA69803"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08229FC2"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335781E9"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3F1F9678" w14:textId="77777777" w:rsidR="001A292C" w:rsidRPr="004B413C" w:rsidRDefault="001A292C" w:rsidP="001A292C">
            <w:pPr>
              <w:spacing w:line="360" w:lineRule="auto"/>
              <w:rPr>
                <w:rFonts w:ascii="Times New Roman" w:eastAsia="Times New Roman" w:hAnsi="Times New Roman" w:cs="Times New Roman"/>
                <w:sz w:val="16"/>
                <w:szCs w:val="16"/>
                <w:lang w:eastAsia="es-GT"/>
              </w:rPr>
            </w:pPr>
          </w:p>
        </w:tc>
      </w:tr>
      <w:tr w:rsidR="001A292C" w:rsidRPr="004B413C" w14:paraId="12D6933F" w14:textId="77777777" w:rsidTr="00D224E4">
        <w:trPr>
          <w:trHeight w:val="25"/>
        </w:trPr>
        <w:tc>
          <w:tcPr>
            <w:tcW w:w="546" w:type="dxa"/>
            <w:vMerge/>
            <w:tcBorders>
              <w:top w:val="nil"/>
              <w:left w:val="single" w:sz="8" w:space="0" w:color="auto"/>
              <w:bottom w:val="single" w:sz="8" w:space="0" w:color="000000"/>
              <w:right w:val="single" w:sz="8" w:space="0" w:color="auto"/>
            </w:tcBorders>
            <w:vAlign w:val="center"/>
          </w:tcPr>
          <w:p w14:paraId="54F8154E"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tcPr>
          <w:p w14:paraId="4C563537"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tcPr>
          <w:p w14:paraId="22445DB1"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tcPr>
          <w:p w14:paraId="33CB198E"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006" w:type="dxa"/>
            <w:vMerge/>
            <w:tcBorders>
              <w:top w:val="nil"/>
              <w:left w:val="single" w:sz="8" w:space="0" w:color="auto"/>
              <w:bottom w:val="single" w:sz="8" w:space="0" w:color="000000"/>
              <w:right w:val="single" w:sz="8" w:space="0" w:color="auto"/>
            </w:tcBorders>
            <w:vAlign w:val="center"/>
          </w:tcPr>
          <w:p w14:paraId="11A036A7"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tcPr>
          <w:p w14:paraId="4A5D64E2"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tcPr>
          <w:p w14:paraId="7BF3FF20"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5A8F6456"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4A091EDE"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5AF20C81" w14:textId="77777777" w:rsidR="001A292C" w:rsidRPr="004B413C" w:rsidRDefault="001A292C" w:rsidP="001A292C">
            <w:pPr>
              <w:spacing w:line="360" w:lineRule="auto"/>
              <w:rPr>
                <w:rFonts w:ascii="Times New Roman" w:eastAsia="Times New Roman" w:hAnsi="Times New Roman" w:cs="Times New Roman"/>
                <w:sz w:val="16"/>
                <w:szCs w:val="16"/>
                <w:lang w:eastAsia="es-GT"/>
              </w:rPr>
            </w:pPr>
          </w:p>
        </w:tc>
      </w:tr>
      <w:tr w:rsidR="001A292C" w:rsidRPr="004B413C" w14:paraId="3FEFB189" w14:textId="77777777" w:rsidTr="00D224E4">
        <w:trPr>
          <w:trHeight w:val="258"/>
        </w:trPr>
        <w:tc>
          <w:tcPr>
            <w:tcW w:w="54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CDB9E52" w14:textId="77777777" w:rsidR="001A292C" w:rsidRPr="004B413C" w:rsidRDefault="001A292C" w:rsidP="001A292C">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p>
        </w:tc>
        <w:tc>
          <w:tcPr>
            <w:tcW w:w="911" w:type="dxa"/>
            <w:vMerge w:val="restart"/>
            <w:tcBorders>
              <w:top w:val="nil"/>
              <w:left w:val="single" w:sz="8" w:space="0" w:color="auto"/>
              <w:bottom w:val="single" w:sz="8" w:space="0" w:color="000000"/>
              <w:right w:val="single" w:sz="8" w:space="0" w:color="auto"/>
            </w:tcBorders>
            <w:shd w:val="clear" w:color="auto" w:fill="auto"/>
            <w:noWrap/>
            <w:vAlign w:val="center"/>
          </w:tcPr>
          <w:p w14:paraId="20557FBD" w14:textId="77777777" w:rsidR="001A292C" w:rsidRPr="004B413C" w:rsidRDefault="001A292C" w:rsidP="001A292C">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 xml:space="preserve">   N/A</w:t>
            </w:r>
          </w:p>
        </w:tc>
        <w:tc>
          <w:tcPr>
            <w:tcW w:w="1956" w:type="dxa"/>
            <w:vMerge w:val="restart"/>
            <w:tcBorders>
              <w:top w:val="nil"/>
              <w:left w:val="single" w:sz="8" w:space="0" w:color="auto"/>
              <w:bottom w:val="single" w:sz="8" w:space="0" w:color="000000"/>
              <w:right w:val="single" w:sz="8" w:space="0" w:color="auto"/>
            </w:tcBorders>
            <w:shd w:val="clear" w:color="auto" w:fill="auto"/>
            <w:vAlign w:val="center"/>
          </w:tcPr>
          <w:p w14:paraId="0B12483C" w14:textId="77777777" w:rsidR="001A292C" w:rsidRPr="004B413C" w:rsidRDefault="001A292C" w:rsidP="001A292C">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AMPLIACIÓN, MANTENIMIENTO, BALASTADO Y COMPACTACIÓN</w:t>
            </w:r>
          </w:p>
        </w:tc>
        <w:tc>
          <w:tcPr>
            <w:tcW w:w="966" w:type="dxa"/>
            <w:vMerge w:val="restart"/>
            <w:tcBorders>
              <w:top w:val="nil"/>
              <w:left w:val="single" w:sz="8" w:space="0" w:color="auto"/>
              <w:bottom w:val="single" w:sz="8" w:space="0" w:color="000000"/>
              <w:right w:val="single" w:sz="8" w:space="0" w:color="auto"/>
            </w:tcBorders>
            <w:shd w:val="clear" w:color="auto" w:fill="auto"/>
            <w:vAlign w:val="center"/>
          </w:tcPr>
          <w:p w14:paraId="5769DFB7" w14:textId="77777777" w:rsidR="001A292C" w:rsidRPr="004B413C" w:rsidRDefault="001A292C" w:rsidP="001A292C">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QUICHÉ</w:t>
            </w:r>
          </w:p>
        </w:tc>
        <w:tc>
          <w:tcPr>
            <w:tcW w:w="1006" w:type="dxa"/>
            <w:vMerge w:val="restart"/>
            <w:tcBorders>
              <w:top w:val="nil"/>
              <w:left w:val="single" w:sz="8" w:space="0" w:color="auto"/>
              <w:bottom w:val="single" w:sz="8" w:space="0" w:color="000000"/>
              <w:right w:val="single" w:sz="8" w:space="0" w:color="auto"/>
            </w:tcBorders>
            <w:shd w:val="clear" w:color="auto" w:fill="auto"/>
            <w:noWrap/>
            <w:vAlign w:val="center"/>
          </w:tcPr>
          <w:p w14:paraId="13B858FC" w14:textId="77777777" w:rsidR="001A292C" w:rsidRPr="004B413C" w:rsidRDefault="001A292C" w:rsidP="001A292C">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SAN PEDRO JOCOPILAS</w:t>
            </w:r>
          </w:p>
        </w:tc>
        <w:tc>
          <w:tcPr>
            <w:tcW w:w="1267" w:type="dxa"/>
            <w:vMerge w:val="restart"/>
            <w:tcBorders>
              <w:top w:val="nil"/>
              <w:left w:val="single" w:sz="8" w:space="0" w:color="auto"/>
              <w:bottom w:val="single" w:sz="8" w:space="0" w:color="000000"/>
              <w:right w:val="single" w:sz="8" w:space="0" w:color="auto"/>
            </w:tcBorders>
            <w:shd w:val="clear" w:color="auto" w:fill="auto"/>
            <w:noWrap/>
            <w:vAlign w:val="center"/>
          </w:tcPr>
          <w:p w14:paraId="223A656F" w14:textId="77777777" w:rsidR="001A292C" w:rsidRPr="004B413C" w:rsidRDefault="001A292C" w:rsidP="001A292C">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4,800</w:t>
            </w:r>
          </w:p>
        </w:tc>
        <w:tc>
          <w:tcPr>
            <w:tcW w:w="1114" w:type="dxa"/>
            <w:vMerge w:val="restart"/>
            <w:tcBorders>
              <w:top w:val="nil"/>
              <w:left w:val="single" w:sz="8" w:space="0" w:color="auto"/>
              <w:bottom w:val="single" w:sz="8" w:space="0" w:color="000000"/>
              <w:right w:val="single" w:sz="8" w:space="0" w:color="auto"/>
            </w:tcBorders>
            <w:shd w:val="clear" w:color="auto" w:fill="auto"/>
            <w:noWrap/>
            <w:vAlign w:val="center"/>
          </w:tcPr>
          <w:p w14:paraId="35521B68" w14:textId="77777777" w:rsidR="001A292C" w:rsidRPr="004B413C" w:rsidRDefault="001A292C" w:rsidP="001A292C">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195</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tcPr>
          <w:p w14:paraId="29F23495" w14:textId="77777777" w:rsidR="001A292C" w:rsidRPr="004B413C" w:rsidRDefault="001A292C" w:rsidP="001A292C">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4,605</w:t>
            </w:r>
          </w:p>
        </w:tc>
        <w:tc>
          <w:tcPr>
            <w:tcW w:w="993" w:type="dxa"/>
            <w:vMerge w:val="restart"/>
            <w:tcBorders>
              <w:top w:val="nil"/>
              <w:left w:val="single" w:sz="8" w:space="0" w:color="auto"/>
              <w:bottom w:val="single" w:sz="8" w:space="0" w:color="000000"/>
              <w:right w:val="single" w:sz="8" w:space="0" w:color="auto"/>
            </w:tcBorders>
            <w:shd w:val="clear" w:color="auto" w:fill="auto"/>
            <w:noWrap/>
            <w:vAlign w:val="center"/>
          </w:tcPr>
          <w:p w14:paraId="4BD7FCC3" w14:textId="77777777" w:rsidR="001A292C" w:rsidRPr="004B413C" w:rsidRDefault="001A292C" w:rsidP="001A292C">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4,800</w:t>
            </w:r>
          </w:p>
        </w:tc>
        <w:tc>
          <w:tcPr>
            <w:tcW w:w="161" w:type="dxa"/>
            <w:vAlign w:val="center"/>
            <w:hideMark/>
          </w:tcPr>
          <w:p w14:paraId="3808AD5E" w14:textId="77777777" w:rsidR="001A292C" w:rsidRPr="004B413C" w:rsidRDefault="001A292C" w:rsidP="001A292C">
            <w:pPr>
              <w:spacing w:line="360" w:lineRule="auto"/>
              <w:rPr>
                <w:rFonts w:ascii="Times New Roman" w:eastAsia="Times New Roman" w:hAnsi="Times New Roman" w:cs="Times New Roman"/>
                <w:sz w:val="16"/>
                <w:szCs w:val="16"/>
                <w:lang w:eastAsia="es-GT"/>
              </w:rPr>
            </w:pPr>
          </w:p>
        </w:tc>
      </w:tr>
      <w:tr w:rsidR="001A292C" w:rsidRPr="004B413C" w14:paraId="0F812A9E" w14:textId="77777777" w:rsidTr="00D224E4">
        <w:trPr>
          <w:trHeight w:val="258"/>
        </w:trPr>
        <w:tc>
          <w:tcPr>
            <w:tcW w:w="546" w:type="dxa"/>
            <w:vMerge/>
            <w:tcBorders>
              <w:top w:val="nil"/>
              <w:left w:val="single" w:sz="8" w:space="0" w:color="auto"/>
              <w:bottom w:val="single" w:sz="8" w:space="0" w:color="000000"/>
              <w:right w:val="single" w:sz="8" w:space="0" w:color="auto"/>
            </w:tcBorders>
            <w:vAlign w:val="center"/>
            <w:hideMark/>
          </w:tcPr>
          <w:p w14:paraId="697AAC0F"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tcPr>
          <w:p w14:paraId="2227ACBE"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tcPr>
          <w:p w14:paraId="671AC113"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tcPr>
          <w:p w14:paraId="086DDDC2"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006" w:type="dxa"/>
            <w:vMerge/>
            <w:tcBorders>
              <w:top w:val="nil"/>
              <w:left w:val="single" w:sz="8" w:space="0" w:color="auto"/>
              <w:bottom w:val="single" w:sz="8" w:space="0" w:color="000000"/>
              <w:right w:val="single" w:sz="8" w:space="0" w:color="auto"/>
            </w:tcBorders>
            <w:vAlign w:val="center"/>
          </w:tcPr>
          <w:p w14:paraId="79E10582"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tcPr>
          <w:p w14:paraId="489D489B"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tcPr>
          <w:p w14:paraId="54F7503A"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2ECDACD2"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236BAF69"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75350EAE" w14:textId="77777777" w:rsidR="001A292C" w:rsidRPr="004B413C" w:rsidRDefault="001A292C" w:rsidP="001A292C">
            <w:pPr>
              <w:spacing w:line="360" w:lineRule="auto"/>
              <w:jc w:val="center"/>
              <w:rPr>
                <w:rFonts w:ascii="Calibri" w:eastAsia="Times New Roman" w:hAnsi="Calibri" w:cs="Calibri"/>
                <w:sz w:val="16"/>
                <w:szCs w:val="16"/>
                <w:lang w:eastAsia="es-GT"/>
              </w:rPr>
            </w:pPr>
          </w:p>
        </w:tc>
      </w:tr>
      <w:tr w:rsidR="001A292C" w:rsidRPr="004B413C" w14:paraId="73BB98E8" w14:textId="77777777" w:rsidTr="00D224E4">
        <w:trPr>
          <w:trHeight w:val="258"/>
        </w:trPr>
        <w:tc>
          <w:tcPr>
            <w:tcW w:w="546" w:type="dxa"/>
            <w:vMerge/>
            <w:tcBorders>
              <w:top w:val="nil"/>
              <w:left w:val="single" w:sz="8" w:space="0" w:color="auto"/>
              <w:bottom w:val="single" w:sz="8" w:space="0" w:color="000000"/>
              <w:right w:val="single" w:sz="8" w:space="0" w:color="auto"/>
            </w:tcBorders>
            <w:vAlign w:val="center"/>
            <w:hideMark/>
          </w:tcPr>
          <w:p w14:paraId="694C972F"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tcPr>
          <w:p w14:paraId="3A50D139"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tcPr>
          <w:p w14:paraId="497747CE"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tcPr>
          <w:p w14:paraId="000A8A59"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006" w:type="dxa"/>
            <w:vMerge/>
            <w:tcBorders>
              <w:top w:val="nil"/>
              <w:left w:val="single" w:sz="8" w:space="0" w:color="auto"/>
              <w:bottom w:val="single" w:sz="8" w:space="0" w:color="000000"/>
              <w:right w:val="single" w:sz="8" w:space="0" w:color="auto"/>
            </w:tcBorders>
            <w:vAlign w:val="center"/>
          </w:tcPr>
          <w:p w14:paraId="2F6A2A03"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tcPr>
          <w:p w14:paraId="16DA78FB"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tcPr>
          <w:p w14:paraId="565FE5A9"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37FA723D"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1DFD72F1"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1F2F46CB" w14:textId="77777777" w:rsidR="001A292C" w:rsidRPr="004B413C" w:rsidRDefault="001A292C" w:rsidP="001A292C">
            <w:pPr>
              <w:spacing w:line="360" w:lineRule="auto"/>
              <w:rPr>
                <w:rFonts w:ascii="Times New Roman" w:eastAsia="Times New Roman" w:hAnsi="Times New Roman" w:cs="Times New Roman"/>
                <w:sz w:val="16"/>
                <w:szCs w:val="16"/>
                <w:lang w:eastAsia="es-GT"/>
              </w:rPr>
            </w:pPr>
          </w:p>
        </w:tc>
      </w:tr>
      <w:tr w:rsidR="001A292C" w:rsidRPr="004B413C" w14:paraId="4AF8F3D5" w14:textId="77777777" w:rsidTr="00D224E4">
        <w:trPr>
          <w:trHeight w:val="258"/>
        </w:trPr>
        <w:tc>
          <w:tcPr>
            <w:tcW w:w="546" w:type="dxa"/>
            <w:vMerge/>
            <w:tcBorders>
              <w:top w:val="nil"/>
              <w:left w:val="single" w:sz="8" w:space="0" w:color="auto"/>
              <w:bottom w:val="single" w:sz="8" w:space="0" w:color="000000"/>
              <w:right w:val="single" w:sz="8" w:space="0" w:color="auto"/>
            </w:tcBorders>
            <w:vAlign w:val="center"/>
            <w:hideMark/>
          </w:tcPr>
          <w:p w14:paraId="7EE60133"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tcPr>
          <w:p w14:paraId="58C90AB8"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tcPr>
          <w:p w14:paraId="33AD252A"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tcPr>
          <w:p w14:paraId="14777A74"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006" w:type="dxa"/>
            <w:vMerge/>
            <w:tcBorders>
              <w:top w:val="nil"/>
              <w:left w:val="single" w:sz="8" w:space="0" w:color="auto"/>
              <w:bottom w:val="single" w:sz="8" w:space="0" w:color="000000"/>
              <w:right w:val="single" w:sz="8" w:space="0" w:color="auto"/>
            </w:tcBorders>
            <w:vAlign w:val="center"/>
          </w:tcPr>
          <w:p w14:paraId="46A15E7A"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tcPr>
          <w:p w14:paraId="37B239D9"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tcPr>
          <w:p w14:paraId="4B621744"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0D2378F4"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24E3D5AD"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538907B1" w14:textId="77777777" w:rsidR="001A292C" w:rsidRPr="004B413C" w:rsidRDefault="001A292C" w:rsidP="001A292C">
            <w:pPr>
              <w:spacing w:line="360" w:lineRule="auto"/>
              <w:rPr>
                <w:rFonts w:ascii="Times New Roman" w:eastAsia="Times New Roman" w:hAnsi="Times New Roman" w:cs="Times New Roman"/>
                <w:sz w:val="16"/>
                <w:szCs w:val="16"/>
                <w:lang w:eastAsia="es-GT"/>
              </w:rPr>
            </w:pPr>
          </w:p>
        </w:tc>
      </w:tr>
      <w:tr w:rsidR="001A292C" w:rsidRPr="004B413C" w14:paraId="2BA4145C" w14:textId="77777777" w:rsidTr="00D224E4">
        <w:trPr>
          <w:trHeight w:val="25"/>
        </w:trPr>
        <w:tc>
          <w:tcPr>
            <w:tcW w:w="546" w:type="dxa"/>
            <w:vMerge/>
            <w:tcBorders>
              <w:top w:val="nil"/>
              <w:left w:val="single" w:sz="8" w:space="0" w:color="auto"/>
              <w:bottom w:val="single" w:sz="8" w:space="0" w:color="000000"/>
              <w:right w:val="single" w:sz="8" w:space="0" w:color="auto"/>
            </w:tcBorders>
            <w:vAlign w:val="center"/>
            <w:hideMark/>
          </w:tcPr>
          <w:p w14:paraId="4BAF06BF"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tcPr>
          <w:p w14:paraId="14A2BB76"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tcPr>
          <w:p w14:paraId="41FE4AD3"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tcPr>
          <w:p w14:paraId="538959E4"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006" w:type="dxa"/>
            <w:vMerge/>
            <w:tcBorders>
              <w:top w:val="nil"/>
              <w:left w:val="single" w:sz="8" w:space="0" w:color="auto"/>
              <w:bottom w:val="single" w:sz="8" w:space="0" w:color="000000"/>
              <w:right w:val="single" w:sz="8" w:space="0" w:color="auto"/>
            </w:tcBorders>
            <w:vAlign w:val="center"/>
          </w:tcPr>
          <w:p w14:paraId="574A667B"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tcPr>
          <w:p w14:paraId="5C4A50AD"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tcPr>
          <w:p w14:paraId="2A05EE71"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4099269D"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4E6B2C67"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00933D52" w14:textId="77777777" w:rsidR="001A292C" w:rsidRPr="004B413C" w:rsidRDefault="001A292C" w:rsidP="001A292C">
            <w:pPr>
              <w:spacing w:line="360" w:lineRule="auto"/>
              <w:rPr>
                <w:rFonts w:ascii="Times New Roman" w:eastAsia="Times New Roman" w:hAnsi="Times New Roman" w:cs="Times New Roman"/>
                <w:sz w:val="16"/>
                <w:szCs w:val="16"/>
                <w:lang w:eastAsia="es-GT"/>
              </w:rPr>
            </w:pPr>
          </w:p>
        </w:tc>
      </w:tr>
      <w:tr w:rsidR="001A292C" w:rsidRPr="004B413C" w14:paraId="4042269C" w14:textId="77777777" w:rsidTr="00D224E4">
        <w:trPr>
          <w:trHeight w:val="258"/>
        </w:trPr>
        <w:tc>
          <w:tcPr>
            <w:tcW w:w="546" w:type="dxa"/>
            <w:vMerge/>
            <w:tcBorders>
              <w:top w:val="nil"/>
              <w:left w:val="single" w:sz="8" w:space="0" w:color="auto"/>
              <w:bottom w:val="single" w:sz="8" w:space="0" w:color="000000"/>
              <w:right w:val="single" w:sz="8" w:space="0" w:color="auto"/>
            </w:tcBorders>
            <w:vAlign w:val="center"/>
          </w:tcPr>
          <w:p w14:paraId="50ADCF49"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tcPr>
          <w:p w14:paraId="36F5FBE6"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tcPr>
          <w:p w14:paraId="15CD7695"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tcPr>
          <w:p w14:paraId="064AE54F"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006" w:type="dxa"/>
            <w:vMerge/>
            <w:tcBorders>
              <w:top w:val="nil"/>
              <w:left w:val="single" w:sz="8" w:space="0" w:color="auto"/>
              <w:bottom w:val="single" w:sz="8" w:space="0" w:color="000000"/>
              <w:right w:val="single" w:sz="8" w:space="0" w:color="auto"/>
            </w:tcBorders>
            <w:vAlign w:val="center"/>
          </w:tcPr>
          <w:p w14:paraId="024BBD80"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tcPr>
          <w:p w14:paraId="2EB19B03"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tcPr>
          <w:p w14:paraId="6E948ED1"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5437D8C4"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7D83C651"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435C1FF1" w14:textId="77777777" w:rsidR="001A292C" w:rsidRPr="004B413C" w:rsidRDefault="001A292C" w:rsidP="001A292C">
            <w:pPr>
              <w:spacing w:line="360" w:lineRule="auto"/>
              <w:jc w:val="center"/>
              <w:rPr>
                <w:rFonts w:ascii="Calibri" w:eastAsia="Times New Roman" w:hAnsi="Calibri" w:cs="Calibri"/>
                <w:sz w:val="16"/>
                <w:szCs w:val="16"/>
                <w:lang w:eastAsia="es-GT"/>
              </w:rPr>
            </w:pPr>
          </w:p>
        </w:tc>
      </w:tr>
      <w:tr w:rsidR="001A292C" w:rsidRPr="004B413C" w14:paraId="3CC6AB0C" w14:textId="77777777" w:rsidTr="00D224E4">
        <w:trPr>
          <w:trHeight w:val="258"/>
        </w:trPr>
        <w:tc>
          <w:tcPr>
            <w:tcW w:w="546" w:type="dxa"/>
            <w:vMerge/>
            <w:tcBorders>
              <w:top w:val="nil"/>
              <w:left w:val="single" w:sz="8" w:space="0" w:color="auto"/>
              <w:bottom w:val="single" w:sz="8" w:space="0" w:color="000000"/>
              <w:right w:val="single" w:sz="8" w:space="0" w:color="auto"/>
            </w:tcBorders>
            <w:vAlign w:val="center"/>
          </w:tcPr>
          <w:p w14:paraId="44D00224"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tcPr>
          <w:p w14:paraId="7AEF0640"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tcPr>
          <w:p w14:paraId="3ECFCA06"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tcPr>
          <w:p w14:paraId="44861CEC"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006" w:type="dxa"/>
            <w:vMerge/>
            <w:tcBorders>
              <w:top w:val="nil"/>
              <w:left w:val="single" w:sz="8" w:space="0" w:color="auto"/>
              <w:bottom w:val="single" w:sz="8" w:space="0" w:color="000000"/>
              <w:right w:val="single" w:sz="8" w:space="0" w:color="auto"/>
            </w:tcBorders>
            <w:vAlign w:val="center"/>
          </w:tcPr>
          <w:p w14:paraId="68107448"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tcPr>
          <w:p w14:paraId="5A49D33C"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tcPr>
          <w:p w14:paraId="5D397FE9"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01ECE2B1"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77C159FE"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4FA6603C" w14:textId="77777777" w:rsidR="001A292C" w:rsidRPr="004B413C" w:rsidRDefault="001A292C" w:rsidP="001A292C">
            <w:pPr>
              <w:spacing w:line="360" w:lineRule="auto"/>
              <w:rPr>
                <w:rFonts w:ascii="Times New Roman" w:eastAsia="Times New Roman" w:hAnsi="Times New Roman" w:cs="Times New Roman"/>
                <w:sz w:val="16"/>
                <w:szCs w:val="16"/>
                <w:lang w:eastAsia="es-GT"/>
              </w:rPr>
            </w:pPr>
          </w:p>
        </w:tc>
      </w:tr>
      <w:tr w:rsidR="001A292C" w:rsidRPr="004B413C" w14:paraId="4C48E99C" w14:textId="77777777" w:rsidTr="00D224E4">
        <w:trPr>
          <w:trHeight w:val="73"/>
        </w:trPr>
        <w:tc>
          <w:tcPr>
            <w:tcW w:w="546" w:type="dxa"/>
            <w:vMerge/>
            <w:tcBorders>
              <w:top w:val="nil"/>
              <w:left w:val="single" w:sz="8" w:space="0" w:color="auto"/>
              <w:bottom w:val="single" w:sz="8" w:space="0" w:color="000000"/>
              <w:right w:val="single" w:sz="8" w:space="0" w:color="auto"/>
            </w:tcBorders>
            <w:vAlign w:val="center"/>
          </w:tcPr>
          <w:p w14:paraId="2C9CCF9D"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11" w:type="dxa"/>
            <w:vMerge/>
            <w:tcBorders>
              <w:top w:val="nil"/>
              <w:left w:val="single" w:sz="8" w:space="0" w:color="auto"/>
              <w:bottom w:val="single" w:sz="8" w:space="0" w:color="000000"/>
              <w:right w:val="single" w:sz="8" w:space="0" w:color="auto"/>
            </w:tcBorders>
            <w:vAlign w:val="center"/>
          </w:tcPr>
          <w:p w14:paraId="16D5953A"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956" w:type="dxa"/>
            <w:vMerge/>
            <w:tcBorders>
              <w:top w:val="nil"/>
              <w:left w:val="single" w:sz="8" w:space="0" w:color="auto"/>
              <w:bottom w:val="single" w:sz="8" w:space="0" w:color="000000"/>
              <w:right w:val="single" w:sz="8" w:space="0" w:color="auto"/>
            </w:tcBorders>
            <w:vAlign w:val="center"/>
          </w:tcPr>
          <w:p w14:paraId="1ACA87B9"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66" w:type="dxa"/>
            <w:vMerge/>
            <w:tcBorders>
              <w:top w:val="nil"/>
              <w:left w:val="single" w:sz="8" w:space="0" w:color="auto"/>
              <w:bottom w:val="single" w:sz="8" w:space="0" w:color="000000"/>
              <w:right w:val="single" w:sz="8" w:space="0" w:color="auto"/>
            </w:tcBorders>
            <w:vAlign w:val="center"/>
          </w:tcPr>
          <w:p w14:paraId="66C579C7"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006" w:type="dxa"/>
            <w:vMerge/>
            <w:tcBorders>
              <w:top w:val="nil"/>
              <w:left w:val="single" w:sz="8" w:space="0" w:color="auto"/>
              <w:bottom w:val="single" w:sz="8" w:space="0" w:color="000000"/>
              <w:right w:val="single" w:sz="8" w:space="0" w:color="auto"/>
            </w:tcBorders>
            <w:vAlign w:val="center"/>
          </w:tcPr>
          <w:p w14:paraId="40DDC2A0"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267" w:type="dxa"/>
            <w:vMerge/>
            <w:tcBorders>
              <w:top w:val="nil"/>
              <w:left w:val="single" w:sz="8" w:space="0" w:color="auto"/>
              <w:bottom w:val="single" w:sz="8" w:space="0" w:color="000000"/>
              <w:right w:val="single" w:sz="8" w:space="0" w:color="auto"/>
            </w:tcBorders>
            <w:vAlign w:val="center"/>
          </w:tcPr>
          <w:p w14:paraId="16804D38"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114" w:type="dxa"/>
            <w:vMerge/>
            <w:tcBorders>
              <w:top w:val="nil"/>
              <w:left w:val="single" w:sz="8" w:space="0" w:color="auto"/>
              <w:bottom w:val="single" w:sz="8" w:space="0" w:color="000000"/>
              <w:right w:val="single" w:sz="8" w:space="0" w:color="auto"/>
            </w:tcBorders>
            <w:vAlign w:val="center"/>
          </w:tcPr>
          <w:p w14:paraId="531F0FB2"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69A9FBE6"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993" w:type="dxa"/>
            <w:vMerge/>
            <w:tcBorders>
              <w:top w:val="nil"/>
              <w:left w:val="single" w:sz="8" w:space="0" w:color="auto"/>
              <w:bottom w:val="single" w:sz="8" w:space="0" w:color="000000"/>
              <w:right w:val="single" w:sz="8" w:space="0" w:color="auto"/>
            </w:tcBorders>
            <w:vAlign w:val="center"/>
          </w:tcPr>
          <w:p w14:paraId="39319766" w14:textId="77777777" w:rsidR="001A292C" w:rsidRPr="004B413C" w:rsidRDefault="001A292C" w:rsidP="001A292C">
            <w:pPr>
              <w:spacing w:line="360" w:lineRule="auto"/>
              <w:rPr>
                <w:rFonts w:ascii="Calibri" w:eastAsia="Times New Roman" w:hAnsi="Calibri" w:cs="Calibri"/>
                <w:sz w:val="16"/>
                <w:szCs w:val="16"/>
                <w:lang w:eastAsia="es-GT"/>
              </w:rPr>
            </w:pPr>
          </w:p>
        </w:tc>
        <w:tc>
          <w:tcPr>
            <w:tcW w:w="161" w:type="dxa"/>
            <w:tcBorders>
              <w:top w:val="nil"/>
              <w:left w:val="nil"/>
              <w:bottom w:val="nil"/>
              <w:right w:val="nil"/>
            </w:tcBorders>
            <w:shd w:val="clear" w:color="auto" w:fill="auto"/>
            <w:noWrap/>
            <w:vAlign w:val="bottom"/>
            <w:hideMark/>
          </w:tcPr>
          <w:p w14:paraId="3E89ECA9" w14:textId="77777777" w:rsidR="001A292C" w:rsidRPr="004B413C" w:rsidRDefault="001A292C" w:rsidP="001A292C">
            <w:pPr>
              <w:spacing w:line="360" w:lineRule="auto"/>
              <w:rPr>
                <w:rFonts w:ascii="Times New Roman" w:eastAsia="Times New Roman" w:hAnsi="Times New Roman" w:cs="Times New Roman"/>
                <w:sz w:val="16"/>
                <w:szCs w:val="16"/>
                <w:lang w:eastAsia="es-GT"/>
              </w:rPr>
            </w:pPr>
          </w:p>
        </w:tc>
      </w:tr>
      <w:tr w:rsidR="001A292C" w:rsidRPr="004B413C" w14:paraId="4D3333F1" w14:textId="77777777" w:rsidTr="00D224E4">
        <w:trPr>
          <w:trHeight w:val="269"/>
        </w:trPr>
        <w:tc>
          <w:tcPr>
            <w:tcW w:w="5385" w:type="dxa"/>
            <w:gridSpan w:val="5"/>
            <w:tcBorders>
              <w:top w:val="single" w:sz="8" w:space="0" w:color="auto"/>
              <w:left w:val="single" w:sz="8" w:space="0" w:color="auto"/>
              <w:bottom w:val="single" w:sz="8" w:space="0" w:color="auto"/>
              <w:right w:val="single" w:sz="8" w:space="0" w:color="000000"/>
            </w:tcBorders>
            <w:shd w:val="clear" w:color="000000" w:fill="B4C6E7"/>
            <w:noWrap/>
            <w:vAlign w:val="center"/>
            <w:hideMark/>
          </w:tcPr>
          <w:p w14:paraId="2436D3D3" w14:textId="77777777" w:rsidR="001A292C" w:rsidRPr="004B413C" w:rsidRDefault="001A292C" w:rsidP="001A292C">
            <w:pPr>
              <w:spacing w:line="360" w:lineRule="auto"/>
              <w:jc w:val="center"/>
              <w:rPr>
                <w:rFonts w:ascii="Calibri" w:eastAsia="Times New Roman" w:hAnsi="Calibri" w:cs="Calibri"/>
                <w:sz w:val="16"/>
                <w:szCs w:val="16"/>
                <w:lang w:eastAsia="es-GT"/>
              </w:rPr>
            </w:pPr>
            <w:proofErr w:type="gramStart"/>
            <w:r w:rsidRPr="004B413C">
              <w:rPr>
                <w:rFonts w:ascii="Calibri" w:eastAsia="Times New Roman" w:hAnsi="Calibri" w:cs="Calibri"/>
                <w:sz w:val="16"/>
                <w:szCs w:val="16"/>
                <w:lang w:eastAsia="es-GT"/>
              </w:rPr>
              <w:t>TOTAL</w:t>
            </w:r>
            <w:proofErr w:type="gramEnd"/>
            <w:r w:rsidRPr="004B413C">
              <w:rPr>
                <w:rFonts w:ascii="Calibri" w:eastAsia="Times New Roman" w:hAnsi="Calibri" w:cs="Calibri"/>
                <w:sz w:val="16"/>
                <w:szCs w:val="16"/>
                <w:lang w:eastAsia="es-GT"/>
              </w:rPr>
              <w:t xml:space="preserve"> BENEFICIARIOS</w:t>
            </w:r>
          </w:p>
        </w:tc>
        <w:tc>
          <w:tcPr>
            <w:tcW w:w="1267" w:type="dxa"/>
            <w:tcBorders>
              <w:top w:val="nil"/>
              <w:left w:val="nil"/>
              <w:bottom w:val="single" w:sz="8" w:space="0" w:color="auto"/>
              <w:right w:val="single" w:sz="8" w:space="0" w:color="auto"/>
            </w:tcBorders>
            <w:shd w:val="clear" w:color="000000" w:fill="B4C6E7"/>
            <w:noWrap/>
            <w:vAlign w:val="center"/>
            <w:hideMark/>
          </w:tcPr>
          <w:p w14:paraId="66690A6F" w14:textId="77777777" w:rsidR="001A292C" w:rsidRPr="004B413C" w:rsidRDefault="001A292C" w:rsidP="001A292C">
            <w:pPr>
              <w:spacing w:line="360" w:lineRule="auto"/>
              <w:jc w:val="right"/>
              <w:rPr>
                <w:rFonts w:ascii="Calibri" w:eastAsia="Times New Roman" w:hAnsi="Calibri" w:cs="Calibri"/>
                <w:sz w:val="16"/>
                <w:szCs w:val="16"/>
                <w:lang w:eastAsia="es-GT"/>
              </w:rPr>
            </w:pPr>
            <w:r>
              <w:rPr>
                <w:rFonts w:ascii="Calibri" w:eastAsia="Times New Roman" w:hAnsi="Calibri" w:cs="Calibri"/>
                <w:sz w:val="16"/>
                <w:szCs w:val="16"/>
                <w:lang w:eastAsia="es-GT"/>
              </w:rPr>
              <w:t>7,100</w:t>
            </w:r>
          </w:p>
        </w:tc>
        <w:tc>
          <w:tcPr>
            <w:tcW w:w="1114" w:type="dxa"/>
            <w:tcBorders>
              <w:top w:val="nil"/>
              <w:left w:val="nil"/>
              <w:bottom w:val="single" w:sz="8" w:space="0" w:color="auto"/>
              <w:right w:val="single" w:sz="8" w:space="0" w:color="auto"/>
            </w:tcBorders>
            <w:shd w:val="clear" w:color="000000" w:fill="B4C6E7"/>
            <w:noWrap/>
            <w:vAlign w:val="center"/>
            <w:hideMark/>
          </w:tcPr>
          <w:p w14:paraId="66C23AC9" w14:textId="77777777" w:rsidR="001A292C" w:rsidRPr="004B413C" w:rsidRDefault="001A292C" w:rsidP="001A292C">
            <w:pPr>
              <w:spacing w:line="360" w:lineRule="auto"/>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495</w:t>
            </w:r>
          </w:p>
        </w:tc>
        <w:tc>
          <w:tcPr>
            <w:tcW w:w="993" w:type="dxa"/>
            <w:tcBorders>
              <w:top w:val="nil"/>
              <w:left w:val="nil"/>
              <w:bottom w:val="single" w:sz="8" w:space="0" w:color="auto"/>
              <w:right w:val="single" w:sz="8" w:space="0" w:color="auto"/>
            </w:tcBorders>
            <w:shd w:val="clear" w:color="000000" w:fill="B4C6E7"/>
            <w:noWrap/>
            <w:vAlign w:val="center"/>
            <w:hideMark/>
          </w:tcPr>
          <w:p w14:paraId="44561187" w14:textId="77777777" w:rsidR="001A292C" w:rsidRPr="004B413C" w:rsidRDefault="001A292C" w:rsidP="001A292C">
            <w:pPr>
              <w:spacing w:line="360" w:lineRule="auto"/>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4,</w:t>
            </w:r>
            <w:r>
              <w:rPr>
                <w:rFonts w:ascii="Calibri" w:eastAsia="Times New Roman" w:hAnsi="Calibri" w:cs="Calibri"/>
                <w:sz w:val="16"/>
                <w:szCs w:val="16"/>
                <w:lang w:eastAsia="es-GT"/>
              </w:rPr>
              <w:t>605</w:t>
            </w:r>
          </w:p>
        </w:tc>
        <w:tc>
          <w:tcPr>
            <w:tcW w:w="993" w:type="dxa"/>
            <w:tcBorders>
              <w:top w:val="nil"/>
              <w:left w:val="nil"/>
              <w:bottom w:val="single" w:sz="8" w:space="0" w:color="auto"/>
              <w:right w:val="single" w:sz="8" w:space="0" w:color="auto"/>
            </w:tcBorders>
            <w:shd w:val="clear" w:color="000000" w:fill="B4C6E7"/>
            <w:noWrap/>
            <w:vAlign w:val="center"/>
            <w:hideMark/>
          </w:tcPr>
          <w:p w14:paraId="34EB4016" w14:textId="77777777" w:rsidR="001A292C" w:rsidRPr="004B413C" w:rsidRDefault="001A292C" w:rsidP="001A292C">
            <w:pPr>
              <w:spacing w:line="360" w:lineRule="auto"/>
              <w:jc w:val="right"/>
              <w:rPr>
                <w:rFonts w:ascii="Calibri" w:eastAsia="Times New Roman" w:hAnsi="Calibri" w:cs="Calibri"/>
                <w:sz w:val="16"/>
                <w:szCs w:val="16"/>
                <w:lang w:eastAsia="es-GT"/>
              </w:rPr>
            </w:pPr>
            <w:r>
              <w:rPr>
                <w:rFonts w:ascii="Calibri" w:eastAsia="Times New Roman" w:hAnsi="Calibri" w:cs="Calibri"/>
                <w:sz w:val="16"/>
                <w:szCs w:val="16"/>
                <w:lang w:eastAsia="es-GT"/>
              </w:rPr>
              <w:t>7,100</w:t>
            </w:r>
          </w:p>
        </w:tc>
        <w:tc>
          <w:tcPr>
            <w:tcW w:w="161" w:type="dxa"/>
            <w:vAlign w:val="center"/>
            <w:hideMark/>
          </w:tcPr>
          <w:p w14:paraId="40064FE1" w14:textId="77777777" w:rsidR="001A292C" w:rsidRPr="004B413C" w:rsidRDefault="001A292C" w:rsidP="001A292C">
            <w:pPr>
              <w:spacing w:line="360" w:lineRule="auto"/>
              <w:rPr>
                <w:rFonts w:ascii="Times New Roman" w:eastAsia="Times New Roman" w:hAnsi="Times New Roman" w:cs="Times New Roman"/>
                <w:sz w:val="16"/>
                <w:szCs w:val="16"/>
                <w:lang w:eastAsia="es-GT"/>
              </w:rPr>
            </w:pPr>
          </w:p>
        </w:tc>
      </w:tr>
      <w:tr w:rsidR="001A292C" w:rsidRPr="004B413C" w14:paraId="55FCEE82" w14:textId="77777777" w:rsidTr="00D224E4">
        <w:trPr>
          <w:trHeight w:val="269"/>
        </w:trPr>
        <w:tc>
          <w:tcPr>
            <w:tcW w:w="5385" w:type="dxa"/>
            <w:gridSpan w:val="5"/>
            <w:tcBorders>
              <w:top w:val="single" w:sz="8" w:space="0" w:color="auto"/>
              <w:left w:val="single" w:sz="8" w:space="0" w:color="auto"/>
              <w:bottom w:val="single" w:sz="8" w:space="0" w:color="auto"/>
              <w:right w:val="single" w:sz="8" w:space="0" w:color="000000"/>
            </w:tcBorders>
            <w:shd w:val="clear" w:color="000000" w:fill="B4C6E7"/>
            <w:noWrap/>
            <w:vAlign w:val="center"/>
            <w:hideMark/>
          </w:tcPr>
          <w:p w14:paraId="405C9026" w14:textId="77777777" w:rsidR="001A292C" w:rsidRPr="004B413C" w:rsidRDefault="001A292C" w:rsidP="001A292C">
            <w:pPr>
              <w:spacing w:line="360" w:lineRule="auto"/>
              <w:jc w:val="center"/>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PORCENTAJE (%)</w:t>
            </w:r>
          </w:p>
        </w:tc>
        <w:tc>
          <w:tcPr>
            <w:tcW w:w="1267" w:type="dxa"/>
            <w:tcBorders>
              <w:top w:val="nil"/>
              <w:left w:val="nil"/>
              <w:bottom w:val="single" w:sz="8" w:space="0" w:color="auto"/>
              <w:right w:val="single" w:sz="8" w:space="0" w:color="auto"/>
            </w:tcBorders>
            <w:shd w:val="clear" w:color="000000" w:fill="B4C6E7"/>
            <w:noWrap/>
            <w:vAlign w:val="center"/>
            <w:hideMark/>
          </w:tcPr>
          <w:p w14:paraId="3A12D55A" w14:textId="77777777" w:rsidR="001A292C" w:rsidRPr="004B413C" w:rsidRDefault="001A292C" w:rsidP="001A292C">
            <w:pPr>
              <w:spacing w:line="360" w:lineRule="auto"/>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100%</w:t>
            </w:r>
          </w:p>
        </w:tc>
        <w:tc>
          <w:tcPr>
            <w:tcW w:w="1114" w:type="dxa"/>
            <w:tcBorders>
              <w:top w:val="nil"/>
              <w:left w:val="nil"/>
              <w:bottom w:val="single" w:sz="8" w:space="0" w:color="auto"/>
              <w:right w:val="single" w:sz="8" w:space="0" w:color="auto"/>
            </w:tcBorders>
            <w:shd w:val="clear" w:color="000000" w:fill="B4C6E7"/>
            <w:noWrap/>
            <w:vAlign w:val="center"/>
            <w:hideMark/>
          </w:tcPr>
          <w:p w14:paraId="7F8FA579" w14:textId="77777777" w:rsidR="001A292C" w:rsidRPr="004B413C" w:rsidRDefault="001A292C" w:rsidP="001A292C">
            <w:pPr>
              <w:spacing w:line="360" w:lineRule="auto"/>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2</w:t>
            </w:r>
            <w:r>
              <w:rPr>
                <w:rFonts w:ascii="Calibri" w:eastAsia="Times New Roman" w:hAnsi="Calibri" w:cs="Calibri"/>
                <w:sz w:val="16"/>
                <w:szCs w:val="16"/>
                <w:lang w:eastAsia="es-GT"/>
              </w:rPr>
              <w:t>6</w:t>
            </w:r>
            <w:r w:rsidRPr="004B413C">
              <w:rPr>
                <w:rFonts w:ascii="Calibri" w:eastAsia="Times New Roman" w:hAnsi="Calibri" w:cs="Calibri"/>
                <w:sz w:val="16"/>
                <w:szCs w:val="16"/>
                <w:lang w:eastAsia="es-GT"/>
              </w:rPr>
              <w:t>%</w:t>
            </w:r>
          </w:p>
        </w:tc>
        <w:tc>
          <w:tcPr>
            <w:tcW w:w="993" w:type="dxa"/>
            <w:tcBorders>
              <w:top w:val="nil"/>
              <w:left w:val="nil"/>
              <w:bottom w:val="single" w:sz="8" w:space="0" w:color="auto"/>
              <w:right w:val="single" w:sz="8" w:space="0" w:color="auto"/>
            </w:tcBorders>
            <w:shd w:val="clear" w:color="000000" w:fill="B4C6E7"/>
            <w:noWrap/>
            <w:vAlign w:val="center"/>
            <w:hideMark/>
          </w:tcPr>
          <w:p w14:paraId="44CC139C" w14:textId="77777777" w:rsidR="001A292C" w:rsidRPr="004B413C" w:rsidRDefault="001A292C" w:rsidP="001A292C">
            <w:pPr>
              <w:spacing w:line="360" w:lineRule="auto"/>
              <w:jc w:val="right"/>
              <w:rPr>
                <w:rFonts w:ascii="Calibri" w:eastAsia="Times New Roman" w:hAnsi="Calibri" w:cs="Calibri"/>
                <w:sz w:val="16"/>
                <w:szCs w:val="16"/>
                <w:lang w:eastAsia="es-GT"/>
              </w:rPr>
            </w:pPr>
            <w:r>
              <w:rPr>
                <w:rFonts w:ascii="Calibri" w:eastAsia="Times New Roman" w:hAnsi="Calibri" w:cs="Calibri"/>
                <w:sz w:val="16"/>
                <w:szCs w:val="16"/>
                <w:lang w:eastAsia="es-GT"/>
              </w:rPr>
              <w:t>74</w:t>
            </w:r>
            <w:r w:rsidRPr="004B413C">
              <w:rPr>
                <w:rFonts w:ascii="Calibri" w:eastAsia="Times New Roman" w:hAnsi="Calibri" w:cs="Calibri"/>
                <w:sz w:val="16"/>
                <w:szCs w:val="16"/>
                <w:lang w:eastAsia="es-GT"/>
              </w:rPr>
              <w:t>%</w:t>
            </w:r>
          </w:p>
        </w:tc>
        <w:tc>
          <w:tcPr>
            <w:tcW w:w="993" w:type="dxa"/>
            <w:tcBorders>
              <w:top w:val="nil"/>
              <w:left w:val="nil"/>
              <w:bottom w:val="single" w:sz="8" w:space="0" w:color="auto"/>
              <w:right w:val="single" w:sz="8" w:space="0" w:color="auto"/>
            </w:tcBorders>
            <w:shd w:val="clear" w:color="000000" w:fill="B4C6E7"/>
            <w:noWrap/>
            <w:vAlign w:val="center"/>
            <w:hideMark/>
          </w:tcPr>
          <w:p w14:paraId="64191CDD" w14:textId="77777777" w:rsidR="001A292C" w:rsidRPr="004B413C" w:rsidRDefault="001A292C" w:rsidP="001A292C">
            <w:pPr>
              <w:spacing w:line="360" w:lineRule="auto"/>
              <w:jc w:val="right"/>
              <w:rPr>
                <w:rFonts w:ascii="Calibri" w:eastAsia="Times New Roman" w:hAnsi="Calibri" w:cs="Calibri"/>
                <w:sz w:val="16"/>
                <w:szCs w:val="16"/>
                <w:lang w:eastAsia="es-GT"/>
              </w:rPr>
            </w:pPr>
            <w:r w:rsidRPr="004B413C">
              <w:rPr>
                <w:rFonts w:ascii="Calibri" w:eastAsia="Times New Roman" w:hAnsi="Calibri" w:cs="Calibri"/>
                <w:sz w:val="16"/>
                <w:szCs w:val="16"/>
                <w:lang w:eastAsia="es-GT"/>
              </w:rPr>
              <w:t>100%</w:t>
            </w:r>
          </w:p>
        </w:tc>
        <w:tc>
          <w:tcPr>
            <w:tcW w:w="161" w:type="dxa"/>
            <w:vAlign w:val="center"/>
            <w:hideMark/>
          </w:tcPr>
          <w:p w14:paraId="32753848" w14:textId="77777777" w:rsidR="001A292C" w:rsidRPr="004B413C" w:rsidRDefault="001A292C" w:rsidP="001A292C">
            <w:pPr>
              <w:spacing w:line="360" w:lineRule="auto"/>
              <w:rPr>
                <w:rFonts w:ascii="Times New Roman" w:eastAsia="Times New Roman" w:hAnsi="Times New Roman" w:cs="Times New Roman"/>
                <w:sz w:val="16"/>
                <w:szCs w:val="16"/>
                <w:lang w:eastAsia="es-GT"/>
              </w:rPr>
            </w:pPr>
          </w:p>
        </w:tc>
      </w:tr>
    </w:tbl>
    <w:p w14:paraId="6356CE96" w14:textId="77777777" w:rsidR="001A292C" w:rsidRPr="004B413C" w:rsidRDefault="001A292C" w:rsidP="001A292C">
      <w:pPr>
        <w:spacing w:line="360" w:lineRule="auto"/>
        <w:jc w:val="center"/>
      </w:pPr>
      <w:r w:rsidRPr="004B413C">
        <w:t xml:space="preserve">CARACTERÍSTICAS DE LA POBLACIÓN DE PROYECTOS EN EJECUCIÓN </w:t>
      </w:r>
      <w:r>
        <w:t>DICIEMBRE</w:t>
      </w:r>
      <w:r w:rsidRPr="004B413C">
        <w:t xml:space="preserve"> 2025</w:t>
      </w:r>
    </w:p>
    <w:p w14:paraId="144036C6" w14:textId="77777777" w:rsidR="001A292C" w:rsidRDefault="001A292C" w:rsidP="001A292C">
      <w:pPr>
        <w:pStyle w:val="Sinespaciado"/>
        <w:rPr>
          <w:sz w:val="18"/>
          <w:szCs w:val="18"/>
        </w:rPr>
      </w:pPr>
    </w:p>
    <w:p w14:paraId="5518033C" w14:textId="77777777" w:rsidR="007075F8" w:rsidRDefault="007075F8" w:rsidP="007075F8">
      <w:pPr>
        <w:pStyle w:val="Sinespaciado"/>
        <w:rPr>
          <w:sz w:val="18"/>
          <w:szCs w:val="18"/>
        </w:rPr>
      </w:pPr>
    </w:p>
    <w:p w14:paraId="562CDA73" w14:textId="65565C6E" w:rsidR="002D3B44" w:rsidRDefault="002D3B44" w:rsidP="00F15297">
      <w:pPr>
        <w:rPr>
          <w:rFonts w:ascii="Century Gothic" w:eastAsia="Times New Roman" w:hAnsi="Century Gothic" w:cs="Times New Roman"/>
          <w:color w:val="FF0000"/>
          <w:sz w:val="16"/>
          <w:szCs w:val="16"/>
        </w:rPr>
      </w:pPr>
    </w:p>
    <w:p w14:paraId="067B6111" w14:textId="77777777" w:rsidR="002D3B44" w:rsidRDefault="002D3B44" w:rsidP="007075F8">
      <w:pPr>
        <w:rPr>
          <w:rFonts w:ascii="Century Gothic" w:eastAsia="Times New Roman" w:hAnsi="Century Gothic" w:cs="Times New Roman"/>
          <w:color w:val="FF0000"/>
          <w:sz w:val="16"/>
          <w:szCs w:val="16"/>
        </w:rPr>
      </w:pPr>
    </w:p>
    <w:p w14:paraId="407D1938" w14:textId="1A3D4998" w:rsidR="002D3B44" w:rsidRDefault="002D3B44" w:rsidP="00FD599C">
      <w:pPr>
        <w:jc w:val="center"/>
        <w:rPr>
          <w:rFonts w:ascii="Century Gothic" w:eastAsia="Times New Roman" w:hAnsi="Century Gothic" w:cs="Times New Roman"/>
          <w:color w:val="FF0000"/>
          <w:sz w:val="16"/>
          <w:szCs w:val="16"/>
        </w:rPr>
      </w:pPr>
    </w:p>
    <w:p w14:paraId="32E5E04B" w14:textId="37DA7E0E" w:rsidR="002D3B44" w:rsidRDefault="002D3B44" w:rsidP="001D0A81">
      <w:pPr>
        <w:rPr>
          <w:rFonts w:ascii="Century Gothic" w:eastAsia="Times New Roman" w:hAnsi="Century Gothic" w:cs="Times New Roman"/>
          <w:color w:val="FF0000"/>
          <w:sz w:val="16"/>
          <w:szCs w:val="16"/>
        </w:rPr>
      </w:pPr>
    </w:p>
    <w:p w14:paraId="5A5CDC7D" w14:textId="77777777" w:rsidR="001D0A81" w:rsidRPr="004B413C" w:rsidRDefault="001D0A81" w:rsidP="001D0A81">
      <w:pPr>
        <w:pStyle w:val="Sinespaciado"/>
        <w:jc w:val="center"/>
        <w:rPr>
          <w:sz w:val="18"/>
          <w:szCs w:val="18"/>
        </w:rPr>
      </w:pPr>
      <w:r w:rsidRPr="004B413C">
        <w:rPr>
          <w:sz w:val="18"/>
          <w:szCs w:val="18"/>
        </w:rPr>
        <w:t xml:space="preserve">Ing. Mario René Ponce </w:t>
      </w:r>
      <w:proofErr w:type="spellStart"/>
      <w:r w:rsidRPr="004B413C">
        <w:rPr>
          <w:sz w:val="18"/>
          <w:szCs w:val="18"/>
        </w:rPr>
        <w:t>Schleehauf</w:t>
      </w:r>
      <w:proofErr w:type="spellEnd"/>
    </w:p>
    <w:p w14:paraId="378399C0" w14:textId="77777777" w:rsidR="001D0A81" w:rsidRPr="004B413C" w:rsidRDefault="001D0A81" w:rsidP="001D0A81">
      <w:pPr>
        <w:pStyle w:val="Sinespaciado"/>
        <w:jc w:val="center"/>
        <w:rPr>
          <w:sz w:val="18"/>
          <w:szCs w:val="18"/>
        </w:rPr>
      </w:pPr>
      <w:r w:rsidRPr="004B413C">
        <w:rPr>
          <w:sz w:val="18"/>
          <w:szCs w:val="18"/>
        </w:rPr>
        <w:t xml:space="preserve">Coordinador </w:t>
      </w:r>
      <w:proofErr w:type="spellStart"/>
      <w:r w:rsidRPr="004B413C">
        <w:rPr>
          <w:sz w:val="18"/>
          <w:szCs w:val="18"/>
        </w:rPr>
        <w:t>a.i.</w:t>
      </w:r>
      <w:proofErr w:type="spellEnd"/>
    </w:p>
    <w:p w14:paraId="4EAE3BA2" w14:textId="77777777" w:rsidR="001D0A81" w:rsidRPr="004B413C" w:rsidRDefault="001D0A81" w:rsidP="001D0A81">
      <w:pPr>
        <w:pStyle w:val="Sinespaciado"/>
        <w:jc w:val="center"/>
        <w:rPr>
          <w:sz w:val="18"/>
          <w:szCs w:val="18"/>
        </w:rPr>
      </w:pPr>
      <w:r w:rsidRPr="004B413C">
        <w:rPr>
          <w:sz w:val="18"/>
          <w:szCs w:val="18"/>
        </w:rPr>
        <w:t>Unidad de Convoyes Regionales</w:t>
      </w:r>
    </w:p>
    <w:p w14:paraId="0D328A60" w14:textId="77777777" w:rsidR="001D0A81" w:rsidRPr="004B413C" w:rsidRDefault="001D0A81" w:rsidP="001D0A81">
      <w:pPr>
        <w:pStyle w:val="Sinespaciado"/>
        <w:jc w:val="center"/>
        <w:rPr>
          <w:sz w:val="18"/>
          <w:szCs w:val="18"/>
        </w:rPr>
      </w:pPr>
      <w:r w:rsidRPr="004B413C">
        <w:rPr>
          <w:sz w:val="18"/>
          <w:szCs w:val="18"/>
        </w:rPr>
        <w:t>Fondo Social de Solidaridad</w:t>
      </w:r>
    </w:p>
    <w:p w14:paraId="5422ACA3" w14:textId="77777777" w:rsidR="002D3B44" w:rsidRDefault="002D3B44" w:rsidP="00FD599C">
      <w:pPr>
        <w:jc w:val="center"/>
        <w:rPr>
          <w:rFonts w:ascii="Century Gothic" w:eastAsia="Times New Roman" w:hAnsi="Century Gothic" w:cs="Times New Roman"/>
          <w:color w:val="FF0000"/>
          <w:sz w:val="16"/>
          <w:szCs w:val="16"/>
        </w:rPr>
      </w:pPr>
    </w:p>
    <w:p w14:paraId="4FB174B0" w14:textId="4426187C" w:rsidR="000577BA" w:rsidRDefault="000577BA" w:rsidP="00F241DE">
      <w:pPr>
        <w:jc w:val="right"/>
        <w:rPr>
          <w:rFonts w:ascii="Century Gothic" w:hAnsi="Century Gothic"/>
          <w:b/>
          <w:sz w:val="14"/>
          <w:szCs w:val="14"/>
        </w:rPr>
      </w:pPr>
    </w:p>
    <w:p w14:paraId="04862E62" w14:textId="77777777" w:rsidR="00472AA9" w:rsidRDefault="00472AA9" w:rsidP="00F241DE">
      <w:pPr>
        <w:jc w:val="right"/>
        <w:rPr>
          <w:rFonts w:ascii="Century Gothic" w:hAnsi="Century Gothic"/>
          <w:b/>
          <w:sz w:val="14"/>
          <w:szCs w:val="14"/>
        </w:rPr>
      </w:pPr>
    </w:p>
    <w:p w14:paraId="7E2226D8" w14:textId="0CE030B5" w:rsidR="00F241DE" w:rsidRDefault="00F241DE" w:rsidP="00F241DE">
      <w:pPr>
        <w:jc w:val="right"/>
        <w:rPr>
          <w:rFonts w:ascii="Century Gothic" w:hAnsi="Century Gothic"/>
          <w:b/>
          <w:sz w:val="14"/>
          <w:szCs w:val="14"/>
        </w:rPr>
      </w:pPr>
      <w:r>
        <w:rPr>
          <w:rFonts w:ascii="Century Gothic" w:hAnsi="Century Gothic"/>
          <w:b/>
          <w:sz w:val="14"/>
          <w:szCs w:val="14"/>
        </w:rPr>
        <w:t xml:space="preserve">   </w:t>
      </w:r>
      <w:r>
        <w:rPr>
          <w:rFonts w:ascii="Century Gothic" w:hAnsi="Century Gothic"/>
          <w:b/>
          <w:sz w:val="14"/>
          <w:szCs w:val="14"/>
        </w:rPr>
        <w:tab/>
      </w:r>
      <w:r>
        <w:rPr>
          <w:rFonts w:ascii="Century Gothic" w:hAnsi="Century Gothic"/>
          <w:b/>
          <w:sz w:val="14"/>
          <w:szCs w:val="14"/>
        </w:rPr>
        <w:tab/>
      </w:r>
      <w:bookmarkStart w:id="8" w:name="_Hlk171070568"/>
    </w:p>
    <w:bookmarkEnd w:id="8"/>
    <w:p w14:paraId="08DEE785" w14:textId="5B026E48" w:rsidR="00F241DE" w:rsidRDefault="00F241DE" w:rsidP="00F241DE">
      <w:pPr>
        <w:jc w:val="right"/>
        <w:rPr>
          <w:rFonts w:ascii="Century Gothic" w:hAnsi="Century Gothic"/>
          <w:b/>
          <w:sz w:val="14"/>
          <w:szCs w:val="14"/>
        </w:rPr>
      </w:pPr>
    </w:p>
    <w:p w14:paraId="074DB3D9" w14:textId="23F0D350" w:rsidR="00502DDE" w:rsidRDefault="00502DDE" w:rsidP="00F241DE">
      <w:pPr>
        <w:jc w:val="right"/>
        <w:rPr>
          <w:rFonts w:ascii="Century Gothic" w:hAnsi="Century Gothic"/>
          <w:b/>
          <w:sz w:val="14"/>
          <w:szCs w:val="14"/>
        </w:rPr>
      </w:pPr>
    </w:p>
    <w:p w14:paraId="68E75F1B" w14:textId="0F386DBF" w:rsidR="00502DDE" w:rsidRDefault="00502DDE" w:rsidP="00F241DE">
      <w:pPr>
        <w:jc w:val="right"/>
        <w:rPr>
          <w:rFonts w:ascii="Century Gothic" w:hAnsi="Century Gothic"/>
          <w:b/>
          <w:sz w:val="14"/>
          <w:szCs w:val="14"/>
        </w:rPr>
      </w:pPr>
    </w:p>
    <w:p w14:paraId="02D6F130" w14:textId="1401F26D" w:rsidR="00502DDE" w:rsidRDefault="00502DDE" w:rsidP="00F241DE">
      <w:pPr>
        <w:jc w:val="right"/>
        <w:rPr>
          <w:rFonts w:ascii="Century Gothic" w:hAnsi="Century Gothic"/>
          <w:b/>
          <w:sz w:val="14"/>
          <w:szCs w:val="14"/>
        </w:rPr>
      </w:pPr>
    </w:p>
    <w:p w14:paraId="1D2044A3" w14:textId="2CC7F49B" w:rsidR="00502DDE" w:rsidRDefault="00502DDE" w:rsidP="00F241DE">
      <w:pPr>
        <w:jc w:val="right"/>
        <w:rPr>
          <w:rFonts w:ascii="Century Gothic" w:hAnsi="Century Gothic"/>
          <w:b/>
          <w:sz w:val="14"/>
          <w:szCs w:val="14"/>
        </w:rPr>
      </w:pPr>
    </w:p>
    <w:p w14:paraId="66DEA0A5" w14:textId="3B3EC171" w:rsidR="00502DDE" w:rsidRDefault="00502DDE" w:rsidP="00F241DE">
      <w:pPr>
        <w:jc w:val="right"/>
        <w:rPr>
          <w:rFonts w:ascii="Century Gothic" w:hAnsi="Century Gothic"/>
          <w:b/>
          <w:sz w:val="14"/>
          <w:szCs w:val="14"/>
        </w:rPr>
      </w:pPr>
    </w:p>
    <w:p w14:paraId="59996D5E" w14:textId="6E058B88" w:rsidR="00502DDE" w:rsidRDefault="00502DDE" w:rsidP="00F241DE">
      <w:pPr>
        <w:jc w:val="right"/>
        <w:rPr>
          <w:rFonts w:ascii="Century Gothic" w:hAnsi="Century Gothic"/>
          <w:b/>
          <w:sz w:val="14"/>
          <w:szCs w:val="14"/>
        </w:rPr>
      </w:pPr>
    </w:p>
    <w:p w14:paraId="79E154DE" w14:textId="4B4446D2" w:rsidR="00502DDE" w:rsidRDefault="001A292C" w:rsidP="00F241DE">
      <w:pPr>
        <w:jc w:val="right"/>
        <w:rPr>
          <w:rFonts w:ascii="Century Gothic" w:hAnsi="Century Gothic"/>
          <w:b/>
          <w:sz w:val="14"/>
          <w:szCs w:val="14"/>
        </w:rPr>
      </w:pPr>
      <w:r>
        <w:rPr>
          <w:b/>
          <w:bCs/>
          <w:noProof/>
        </w:rPr>
        <w:drawing>
          <wp:anchor distT="0" distB="0" distL="114300" distR="114300" simplePos="0" relativeHeight="251659264" behindDoc="0" locked="0" layoutInCell="1" allowOverlap="1" wp14:anchorId="155DC7EC" wp14:editId="49CB7636">
            <wp:simplePos x="0" y="0"/>
            <wp:positionH relativeFrom="margin">
              <wp:posOffset>0</wp:posOffset>
            </wp:positionH>
            <wp:positionV relativeFrom="paragraph">
              <wp:posOffset>-635</wp:posOffset>
            </wp:positionV>
            <wp:extent cx="6276975" cy="3912870"/>
            <wp:effectExtent l="0" t="0" r="9525" b="11430"/>
            <wp:wrapNone/>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0F9920AD" w14:textId="72F5CA67" w:rsidR="00502DDE" w:rsidRDefault="00502DDE" w:rsidP="00F241DE">
      <w:pPr>
        <w:jc w:val="right"/>
        <w:rPr>
          <w:rFonts w:ascii="Century Gothic" w:hAnsi="Century Gothic"/>
          <w:b/>
          <w:sz w:val="14"/>
          <w:szCs w:val="14"/>
        </w:rPr>
      </w:pPr>
    </w:p>
    <w:p w14:paraId="60371C43" w14:textId="4C5E073B" w:rsidR="00502DDE" w:rsidRDefault="00502DDE" w:rsidP="00F241DE">
      <w:pPr>
        <w:jc w:val="right"/>
        <w:rPr>
          <w:rFonts w:ascii="Century Gothic" w:hAnsi="Century Gothic"/>
          <w:b/>
          <w:sz w:val="14"/>
          <w:szCs w:val="14"/>
        </w:rPr>
      </w:pPr>
    </w:p>
    <w:p w14:paraId="794CD967" w14:textId="09A17BA2" w:rsidR="00502DDE" w:rsidRDefault="00502DDE" w:rsidP="007075F8">
      <w:pPr>
        <w:rPr>
          <w:rFonts w:ascii="Century Gothic" w:hAnsi="Century Gothic"/>
          <w:b/>
          <w:sz w:val="14"/>
          <w:szCs w:val="14"/>
        </w:rPr>
      </w:pPr>
    </w:p>
    <w:p w14:paraId="5EE004FE" w14:textId="0A1944FD" w:rsidR="00F241DE" w:rsidRDefault="00F241DE" w:rsidP="00157984">
      <w:pPr>
        <w:jc w:val="right"/>
        <w:rPr>
          <w:rFonts w:ascii="Century Gothic" w:hAnsi="Century Gothic"/>
          <w:b/>
          <w:sz w:val="14"/>
          <w:szCs w:val="14"/>
        </w:rPr>
      </w:pPr>
    </w:p>
    <w:p w14:paraId="6C22A22A" w14:textId="060B7479" w:rsidR="00502DDE" w:rsidRPr="00502DDE" w:rsidRDefault="00502DDE" w:rsidP="00502DDE">
      <w:pPr>
        <w:rPr>
          <w:rFonts w:ascii="Century Gothic" w:hAnsi="Century Gothic"/>
          <w:sz w:val="14"/>
          <w:szCs w:val="14"/>
        </w:rPr>
      </w:pPr>
    </w:p>
    <w:p w14:paraId="2398426E" w14:textId="46A53362" w:rsidR="00502DDE" w:rsidRPr="00502DDE" w:rsidRDefault="00502DDE" w:rsidP="00997400">
      <w:pPr>
        <w:jc w:val="center"/>
        <w:rPr>
          <w:rFonts w:ascii="Century Gothic" w:hAnsi="Century Gothic"/>
          <w:sz w:val="14"/>
          <w:szCs w:val="14"/>
        </w:rPr>
      </w:pPr>
    </w:p>
    <w:p w14:paraId="63BDD66F" w14:textId="3A5C211E" w:rsidR="00502DDE" w:rsidRPr="00502DDE" w:rsidRDefault="00502DDE" w:rsidP="00502DDE">
      <w:pPr>
        <w:rPr>
          <w:rFonts w:ascii="Century Gothic" w:hAnsi="Century Gothic"/>
          <w:sz w:val="14"/>
          <w:szCs w:val="14"/>
        </w:rPr>
      </w:pPr>
    </w:p>
    <w:p w14:paraId="798C28C6" w14:textId="4610AFA0" w:rsidR="00502DDE" w:rsidRPr="00502DDE" w:rsidRDefault="00502DDE" w:rsidP="00502DDE">
      <w:pPr>
        <w:rPr>
          <w:rFonts w:ascii="Century Gothic" w:hAnsi="Century Gothic"/>
          <w:sz w:val="14"/>
          <w:szCs w:val="14"/>
        </w:rPr>
      </w:pPr>
    </w:p>
    <w:p w14:paraId="11659A3D" w14:textId="40123A1E" w:rsidR="00502DDE" w:rsidRPr="00502DDE" w:rsidRDefault="00502DDE" w:rsidP="00502DDE">
      <w:pPr>
        <w:rPr>
          <w:rFonts w:ascii="Century Gothic" w:hAnsi="Century Gothic"/>
          <w:sz w:val="14"/>
          <w:szCs w:val="14"/>
        </w:rPr>
      </w:pPr>
    </w:p>
    <w:p w14:paraId="44A3BF4A" w14:textId="349D99AC" w:rsidR="00502DDE" w:rsidRPr="00502DDE" w:rsidRDefault="00502DDE" w:rsidP="00502DDE">
      <w:pPr>
        <w:rPr>
          <w:rFonts w:ascii="Century Gothic" w:hAnsi="Century Gothic"/>
          <w:sz w:val="14"/>
          <w:szCs w:val="14"/>
        </w:rPr>
      </w:pPr>
    </w:p>
    <w:p w14:paraId="47B0442B" w14:textId="4C5B24AA" w:rsidR="00502DDE" w:rsidRPr="00502DDE" w:rsidRDefault="00502DDE" w:rsidP="00502DDE">
      <w:pPr>
        <w:rPr>
          <w:rFonts w:ascii="Century Gothic" w:hAnsi="Century Gothic"/>
          <w:sz w:val="14"/>
          <w:szCs w:val="14"/>
        </w:rPr>
      </w:pPr>
    </w:p>
    <w:p w14:paraId="784347DC" w14:textId="1A56FAF8" w:rsidR="00502DDE" w:rsidRPr="00502DDE" w:rsidRDefault="00502DDE" w:rsidP="00502DDE">
      <w:pPr>
        <w:rPr>
          <w:rFonts w:ascii="Century Gothic" w:hAnsi="Century Gothic"/>
          <w:sz w:val="14"/>
          <w:szCs w:val="14"/>
        </w:rPr>
      </w:pPr>
    </w:p>
    <w:p w14:paraId="5ED2745F" w14:textId="7473F314" w:rsidR="00502DDE" w:rsidRPr="00502DDE" w:rsidRDefault="00502DDE" w:rsidP="00502DDE">
      <w:pPr>
        <w:rPr>
          <w:rFonts w:ascii="Century Gothic" w:hAnsi="Century Gothic"/>
          <w:sz w:val="14"/>
          <w:szCs w:val="14"/>
        </w:rPr>
      </w:pPr>
    </w:p>
    <w:p w14:paraId="5910751D" w14:textId="0A64EFC6" w:rsidR="00502DDE" w:rsidRPr="00502DDE" w:rsidRDefault="00502DDE" w:rsidP="00502DDE">
      <w:pPr>
        <w:rPr>
          <w:rFonts w:ascii="Century Gothic" w:hAnsi="Century Gothic"/>
          <w:sz w:val="14"/>
          <w:szCs w:val="14"/>
        </w:rPr>
      </w:pPr>
    </w:p>
    <w:p w14:paraId="60C4F0FF" w14:textId="77777777" w:rsidR="00502DDE" w:rsidRPr="00502DDE" w:rsidRDefault="00502DDE" w:rsidP="00502DDE">
      <w:pPr>
        <w:rPr>
          <w:rFonts w:ascii="Century Gothic" w:hAnsi="Century Gothic"/>
          <w:sz w:val="14"/>
          <w:szCs w:val="14"/>
        </w:rPr>
      </w:pPr>
    </w:p>
    <w:p w14:paraId="0493CF30" w14:textId="77777777" w:rsidR="00502DDE" w:rsidRPr="00502DDE" w:rsidRDefault="00502DDE" w:rsidP="00502DDE">
      <w:pPr>
        <w:rPr>
          <w:rFonts w:ascii="Century Gothic" w:hAnsi="Century Gothic"/>
          <w:sz w:val="14"/>
          <w:szCs w:val="14"/>
        </w:rPr>
      </w:pPr>
    </w:p>
    <w:p w14:paraId="10A060F9" w14:textId="77777777" w:rsidR="00502DDE" w:rsidRPr="00502DDE" w:rsidRDefault="00502DDE" w:rsidP="00502DDE">
      <w:pPr>
        <w:rPr>
          <w:rFonts w:ascii="Century Gothic" w:hAnsi="Century Gothic"/>
          <w:sz w:val="14"/>
          <w:szCs w:val="14"/>
        </w:rPr>
      </w:pPr>
    </w:p>
    <w:p w14:paraId="7E68102E" w14:textId="6555C148" w:rsidR="00502DDE" w:rsidRPr="00502DDE" w:rsidRDefault="00502DDE" w:rsidP="00502DDE">
      <w:pPr>
        <w:rPr>
          <w:rFonts w:ascii="Century Gothic" w:hAnsi="Century Gothic"/>
          <w:sz w:val="14"/>
          <w:szCs w:val="14"/>
        </w:rPr>
      </w:pPr>
    </w:p>
    <w:p w14:paraId="6A41B5AE" w14:textId="606509E4" w:rsidR="00502DDE" w:rsidRPr="00502DDE" w:rsidRDefault="00502DDE" w:rsidP="00502DDE">
      <w:pPr>
        <w:rPr>
          <w:rFonts w:ascii="Century Gothic" w:hAnsi="Century Gothic"/>
          <w:sz w:val="14"/>
          <w:szCs w:val="14"/>
        </w:rPr>
      </w:pPr>
    </w:p>
    <w:p w14:paraId="404D38B3" w14:textId="6E79DFF0" w:rsidR="00502DDE" w:rsidRDefault="00502DDE" w:rsidP="00502DDE">
      <w:pPr>
        <w:rPr>
          <w:rFonts w:ascii="Century Gothic" w:hAnsi="Century Gothic"/>
          <w:sz w:val="14"/>
          <w:szCs w:val="14"/>
        </w:rPr>
      </w:pPr>
    </w:p>
    <w:p w14:paraId="5490F1D9" w14:textId="77777777" w:rsidR="008E09A3" w:rsidRPr="00502DDE" w:rsidRDefault="008E09A3" w:rsidP="00502DDE">
      <w:pPr>
        <w:rPr>
          <w:rFonts w:ascii="Century Gothic" w:hAnsi="Century Gothic"/>
          <w:sz w:val="14"/>
          <w:szCs w:val="14"/>
        </w:rPr>
      </w:pPr>
    </w:p>
    <w:p w14:paraId="3EEA8B2D" w14:textId="5E8296A8" w:rsidR="001C1656" w:rsidRDefault="00B3772C" w:rsidP="00BB27B1">
      <w:pPr>
        <w:tabs>
          <w:tab w:val="left" w:pos="8145"/>
        </w:tabs>
        <w:ind w:left="8145"/>
        <w:jc w:val="right"/>
        <w:rPr>
          <w:rFonts w:ascii="Century Gothic" w:hAnsi="Century Gothic"/>
          <w:b/>
          <w:sz w:val="14"/>
          <w:szCs w:val="14"/>
        </w:rPr>
      </w:pPr>
      <w:r>
        <w:rPr>
          <w:rFonts w:ascii="Century Gothic" w:hAnsi="Century Gothic"/>
          <w:b/>
          <w:sz w:val="14"/>
          <w:szCs w:val="14"/>
        </w:rPr>
        <w:t xml:space="preserve">        </w:t>
      </w:r>
    </w:p>
    <w:p w14:paraId="1D1B2307" w14:textId="351B79B8" w:rsidR="001C1656" w:rsidRDefault="001C1656" w:rsidP="00420469">
      <w:pPr>
        <w:rPr>
          <w:rFonts w:ascii="Century Gothic" w:hAnsi="Century Gothic"/>
          <w:b/>
          <w:sz w:val="14"/>
          <w:szCs w:val="14"/>
        </w:rPr>
      </w:pPr>
    </w:p>
    <w:p w14:paraId="7A1947D4" w14:textId="36E594DD" w:rsidR="001C1656" w:rsidRDefault="001C1656" w:rsidP="00420469">
      <w:pPr>
        <w:rPr>
          <w:rFonts w:ascii="Century Gothic" w:hAnsi="Century Gothic"/>
          <w:b/>
          <w:sz w:val="14"/>
          <w:szCs w:val="14"/>
        </w:rPr>
      </w:pPr>
    </w:p>
    <w:p w14:paraId="208CBE13" w14:textId="77777777" w:rsidR="001C1656" w:rsidRDefault="001C1656" w:rsidP="00420469">
      <w:pPr>
        <w:rPr>
          <w:rFonts w:ascii="Century Gothic" w:hAnsi="Century Gothic"/>
          <w:b/>
          <w:sz w:val="14"/>
          <w:szCs w:val="14"/>
        </w:rPr>
      </w:pPr>
    </w:p>
    <w:p w14:paraId="1A7E2036" w14:textId="77777777" w:rsidR="00420469" w:rsidRDefault="00420469" w:rsidP="00420469">
      <w:pPr>
        <w:rPr>
          <w:rFonts w:ascii="Century Gothic" w:hAnsi="Century Gothic"/>
          <w:b/>
          <w:sz w:val="14"/>
          <w:szCs w:val="14"/>
        </w:rPr>
      </w:pPr>
    </w:p>
    <w:p w14:paraId="26088B12" w14:textId="77777777" w:rsidR="00420469" w:rsidRDefault="00420469" w:rsidP="00420469">
      <w:pPr>
        <w:rPr>
          <w:rFonts w:ascii="Century Gothic" w:hAnsi="Century Gothic"/>
          <w:b/>
          <w:sz w:val="14"/>
          <w:szCs w:val="14"/>
        </w:rPr>
      </w:pPr>
    </w:p>
    <w:p w14:paraId="0946BEC2" w14:textId="3516A803" w:rsidR="00F15297" w:rsidRDefault="00420469" w:rsidP="00F15297">
      <w:pPr>
        <w:jc w:val="right"/>
        <w:rPr>
          <w:rFonts w:ascii="Century Gothic" w:hAnsi="Century Gothic"/>
          <w:b/>
          <w:sz w:val="14"/>
          <w:szCs w:val="14"/>
        </w:rPr>
      </w:pPr>
      <w:r>
        <w:rPr>
          <w:rFonts w:ascii="Century Gothic" w:hAnsi="Century Gothic"/>
          <w:b/>
          <w:sz w:val="14"/>
          <w:szCs w:val="14"/>
        </w:rPr>
        <w:tab/>
      </w:r>
    </w:p>
    <w:p w14:paraId="5B0587DC" w14:textId="77777777" w:rsidR="00420469" w:rsidRDefault="00420469" w:rsidP="00420469">
      <w:pPr>
        <w:tabs>
          <w:tab w:val="left" w:pos="7889"/>
        </w:tabs>
        <w:rPr>
          <w:rFonts w:ascii="Century Gothic" w:hAnsi="Century Gothic"/>
          <w:b/>
          <w:sz w:val="14"/>
          <w:szCs w:val="14"/>
        </w:rPr>
      </w:pPr>
      <w:r>
        <w:rPr>
          <w:rFonts w:ascii="Century Gothic" w:hAnsi="Century Gothic"/>
          <w:b/>
          <w:sz w:val="14"/>
          <w:szCs w:val="14"/>
        </w:rPr>
        <w:t xml:space="preserve"> </w:t>
      </w:r>
    </w:p>
    <w:p w14:paraId="0D6C6FCA" w14:textId="77777777" w:rsidR="00F15297" w:rsidRDefault="00F15297" w:rsidP="00420469">
      <w:pPr>
        <w:tabs>
          <w:tab w:val="left" w:pos="7889"/>
        </w:tabs>
        <w:rPr>
          <w:rFonts w:ascii="Century Gothic" w:hAnsi="Century Gothic"/>
          <w:b/>
          <w:sz w:val="14"/>
          <w:szCs w:val="14"/>
        </w:rPr>
      </w:pPr>
    </w:p>
    <w:p w14:paraId="4605EDB2" w14:textId="77777777" w:rsidR="00F15297" w:rsidRDefault="00F15297" w:rsidP="00420469">
      <w:pPr>
        <w:tabs>
          <w:tab w:val="left" w:pos="7889"/>
        </w:tabs>
        <w:rPr>
          <w:rFonts w:ascii="Century Gothic" w:hAnsi="Century Gothic"/>
          <w:b/>
          <w:sz w:val="14"/>
          <w:szCs w:val="14"/>
        </w:rPr>
      </w:pPr>
    </w:p>
    <w:p w14:paraId="01F4C114" w14:textId="77777777" w:rsidR="00F15297" w:rsidRDefault="00F15297" w:rsidP="00420469">
      <w:pPr>
        <w:tabs>
          <w:tab w:val="left" w:pos="7889"/>
        </w:tabs>
        <w:rPr>
          <w:rFonts w:ascii="Century Gothic" w:hAnsi="Century Gothic"/>
          <w:b/>
          <w:sz w:val="14"/>
          <w:szCs w:val="14"/>
        </w:rPr>
      </w:pPr>
    </w:p>
    <w:p w14:paraId="7C4B1C37" w14:textId="77777777" w:rsidR="00F15297" w:rsidRDefault="00F15297" w:rsidP="00420469">
      <w:pPr>
        <w:tabs>
          <w:tab w:val="left" w:pos="7889"/>
        </w:tabs>
        <w:rPr>
          <w:rFonts w:ascii="Century Gothic" w:hAnsi="Century Gothic"/>
          <w:b/>
          <w:sz w:val="14"/>
          <w:szCs w:val="14"/>
        </w:rPr>
      </w:pPr>
    </w:p>
    <w:p w14:paraId="074B42C2" w14:textId="77777777" w:rsidR="00F15297" w:rsidRDefault="00F15297" w:rsidP="00420469">
      <w:pPr>
        <w:tabs>
          <w:tab w:val="left" w:pos="7889"/>
        </w:tabs>
        <w:rPr>
          <w:rFonts w:ascii="Century Gothic" w:hAnsi="Century Gothic"/>
          <w:b/>
          <w:sz w:val="14"/>
          <w:szCs w:val="14"/>
        </w:rPr>
      </w:pPr>
    </w:p>
    <w:p w14:paraId="3641503C" w14:textId="77777777" w:rsidR="00F15297" w:rsidRDefault="00F15297" w:rsidP="00420469">
      <w:pPr>
        <w:tabs>
          <w:tab w:val="left" w:pos="7889"/>
        </w:tabs>
        <w:rPr>
          <w:rFonts w:ascii="Century Gothic" w:hAnsi="Century Gothic"/>
          <w:b/>
          <w:sz w:val="14"/>
          <w:szCs w:val="14"/>
        </w:rPr>
      </w:pPr>
    </w:p>
    <w:p w14:paraId="2E598C4A" w14:textId="77777777" w:rsidR="00F15297" w:rsidRDefault="00F15297" w:rsidP="00420469">
      <w:pPr>
        <w:tabs>
          <w:tab w:val="left" w:pos="7889"/>
        </w:tabs>
        <w:rPr>
          <w:rFonts w:ascii="Century Gothic" w:hAnsi="Century Gothic"/>
          <w:b/>
          <w:sz w:val="14"/>
          <w:szCs w:val="14"/>
        </w:rPr>
      </w:pPr>
    </w:p>
    <w:p w14:paraId="72A1DAD9" w14:textId="77777777" w:rsidR="00F15297" w:rsidRDefault="00F15297" w:rsidP="00420469">
      <w:pPr>
        <w:tabs>
          <w:tab w:val="left" w:pos="7889"/>
        </w:tabs>
        <w:rPr>
          <w:rFonts w:ascii="Century Gothic" w:hAnsi="Century Gothic"/>
          <w:b/>
          <w:sz w:val="14"/>
          <w:szCs w:val="14"/>
        </w:rPr>
      </w:pPr>
    </w:p>
    <w:p w14:paraId="604A923A" w14:textId="77777777" w:rsidR="00F15297" w:rsidRDefault="00F15297" w:rsidP="00420469">
      <w:pPr>
        <w:tabs>
          <w:tab w:val="left" w:pos="7889"/>
        </w:tabs>
        <w:rPr>
          <w:rFonts w:ascii="Century Gothic" w:hAnsi="Century Gothic"/>
          <w:b/>
          <w:sz w:val="14"/>
          <w:szCs w:val="14"/>
        </w:rPr>
      </w:pPr>
    </w:p>
    <w:p w14:paraId="3BF21384" w14:textId="77777777" w:rsidR="00F15297" w:rsidRDefault="00F15297" w:rsidP="00420469">
      <w:pPr>
        <w:tabs>
          <w:tab w:val="left" w:pos="7889"/>
        </w:tabs>
        <w:rPr>
          <w:rFonts w:ascii="Century Gothic" w:hAnsi="Century Gothic"/>
          <w:b/>
          <w:sz w:val="14"/>
          <w:szCs w:val="14"/>
        </w:rPr>
      </w:pPr>
    </w:p>
    <w:p w14:paraId="404C303A" w14:textId="77777777" w:rsidR="00F15297" w:rsidRDefault="00F15297" w:rsidP="00420469">
      <w:pPr>
        <w:tabs>
          <w:tab w:val="left" w:pos="7889"/>
        </w:tabs>
        <w:rPr>
          <w:rFonts w:ascii="Century Gothic" w:hAnsi="Century Gothic"/>
          <w:b/>
          <w:sz w:val="14"/>
          <w:szCs w:val="14"/>
        </w:rPr>
      </w:pPr>
    </w:p>
    <w:p w14:paraId="2D22CC73" w14:textId="77777777" w:rsidR="00F15297" w:rsidRDefault="00F15297" w:rsidP="00420469">
      <w:pPr>
        <w:tabs>
          <w:tab w:val="left" w:pos="7889"/>
        </w:tabs>
        <w:rPr>
          <w:rFonts w:ascii="Century Gothic" w:hAnsi="Century Gothic"/>
          <w:b/>
          <w:sz w:val="14"/>
          <w:szCs w:val="14"/>
        </w:rPr>
      </w:pPr>
    </w:p>
    <w:p w14:paraId="78B88EA1" w14:textId="77777777" w:rsidR="00F15297" w:rsidRDefault="00F15297" w:rsidP="00F15297">
      <w:pPr>
        <w:jc w:val="right"/>
        <w:rPr>
          <w:rFonts w:ascii="Century Gothic" w:hAnsi="Century Gothic"/>
          <w:b/>
          <w:sz w:val="14"/>
          <w:szCs w:val="14"/>
        </w:rPr>
      </w:pPr>
      <w:r>
        <w:rPr>
          <w:rFonts w:ascii="Century Gothic" w:hAnsi="Century Gothic"/>
          <w:b/>
          <w:sz w:val="14"/>
          <w:szCs w:val="14"/>
        </w:rPr>
        <w:t xml:space="preserve">         </w:t>
      </w:r>
    </w:p>
    <w:p w14:paraId="72A09E65" w14:textId="77777777" w:rsidR="00F15297" w:rsidRDefault="00F15297" w:rsidP="00F15297">
      <w:pPr>
        <w:jc w:val="right"/>
        <w:rPr>
          <w:rFonts w:ascii="Century Gothic" w:hAnsi="Century Gothic"/>
          <w:b/>
          <w:sz w:val="14"/>
          <w:szCs w:val="14"/>
        </w:rPr>
      </w:pPr>
    </w:p>
    <w:p w14:paraId="1666BFD6" w14:textId="77777777" w:rsidR="00F15297" w:rsidRDefault="00F15297" w:rsidP="00F15297">
      <w:pPr>
        <w:jc w:val="right"/>
        <w:rPr>
          <w:rFonts w:ascii="Century Gothic" w:hAnsi="Century Gothic"/>
          <w:b/>
          <w:sz w:val="14"/>
          <w:szCs w:val="14"/>
        </w:rPr>
      </w:pPr>
    </w:p>
    <w:p w14:paraId="15FD3336" w14:textId="77777777" w:rsidR="00F15297" w:rsidRDefault="00F15297" w:rsidP="00F15297">
      <w:pPr>
        <w:jc w:val="right"/>
        <w:rPr>
          <w:rFonts w:ascii="Century Gothic" w:hAnsi="Century Gothic"/>
          <w:b/>
          <w:sz w:val="14"/>
          <w:szCs w:val="14"/>
        </w:rPr>
      </w:pPr>
    </w:p>
    <w:p w14:paraId="49B257AE" w14:textId="77777777" w:rsidR="00F15297" w:rsidRDefault="00F15297" w:rsidP="00F15297">
      <w:pPr>
        <w:jc w:val="right"/>
        <w:rPr>
          <w:rFonts w:ascii="Century Gothic" w:hAnsi="Century Gothic"/>
          <w:b/>
          <w:sz w:val="14"/>
          <w:szCs w:val="14"/>
        </w:rPr>
      </w:pPr>
    </w:p>
    <w:p w14:paraId="30712316" w14:textId="77777777" w:rsidR="00F15297" w:rsidRDefault="00F15297" w:rsidP="00F15297">
      <w:pPr>
        <w:jc w:val="right"/>
        <w:rPr>
          <w:rFonts w:ascii="Century Gothic" w:hAnsi="Century Gothic"/>
          <w:b/>
          <w:sz w:val="14"/>
          <w:szCs w:val="14"/>
        </w:rPr>
      </w:pPr>
    </w:p>
    <w:p w14:paraId="7DE99A73" w14:textId="77777777" w:rsidR="00F15297" w:rsidRDefault="00F15297" w:rsidP="00F15297">
      <w:pPr>
        <w:jc w:val="right"/>
        <w:rPr>
          <w:rFonts w:ascii="Century Gothic" w:hAnsi="Century Gothic"/>
          <w:b/>
          <w:sz w:val="14"/>
          <w:szCs w:val="14"/>
        </w:rPr>
      </w:pPr>
    </w:p>
    <w:p w14:paraId="2B2E4661" w14:textId="77777777" w:rsidR="00F15297" w:rsidRDefault="00F15297" w:rsidP="00F15297">
      <w:pPr>
        <w:jc w:val="right"/>
        <w:rPr>
          <w:rFonts w:ascii="Century Gothic" w:hAnsi="Century Gothic"/>
          <w:b/>
          <w:sz w:val="14"/>
          <w:szCs w:val="14"/>
        </w:rPr>
      </w:pPr>
    </w:p>
    <w:p w14:paraId="4F0865D3" w14:textId="77777777" w:rsidR="00F15297" w:rsidRDefault="00F15297" w:rsidP="00F15297">
      <w:pPr>
        <w:jc w:val="right"/>
        <w:rPr>
          <w:rFonts w:ascii="Century Gothic" w:hAnsi="Century Gothic"/>
          <w:b/>
          <w:sz w:val="14"/>
          <w:szCs w:val="14"/>
        </w:rPr>
      </w:pPr>
    </w:p>
    <w:p w14:paraId="325BD4A0" w14:textId="77777777" w:rsidR="00F15297" w:rsidRDefault="00F15297" w:rsidP="00F15297">
      <w:pPr>
        <w:jc w:val="right"/>
        <w:rPr>
          <w:rFonts w:ascii="Century Gothic" w:hAnsi="Century Gothic"/>
          <w:b/>
          <w:sz w:val="14"/>
          <w:szCs w:val="14"/>
        </w:rPr>
      </w:pPr>
    </w:p>
    <w:p w14:paraId="6C18433A" w14:textId="77777777" w:rsidR="00F15297" w:rsidRDefault="00F15297" w:rsidP="00F15297">
      <w:pPr>
        <w:jc w:val="right"/>
        <w:rPr>
          <w:rFonts w:ascii="Century Gothic" w:hAnsi="Century Gothic"/>
          <w:b/>
          <w:sz w:val="14"/>
          <w:szCs w:val="14"/>
        </w:rPr>
      </w:pPr>
    </w:p>
    <w:p w14:paraId="6B304BBC" w14:textId="77777777" w:rsidR="00F15297" w:rsidRDefault="00F15297" w:rsidP="00F15297">
      <w:pPr>
        <w:jc w:val="right"/>
        <w:rPr>
          <w:rFonts w:ascii="Century Gothic" w:hAnsi="Century Gothic"/>
          <w:b/>
          <w:sz w:val="14"/>
          <w:szCs w:val="14"/>
        </w:rPr>
      </w:pPr>
    </w:p>
    <w:p w14:paraId="593D7263" w14:textId="77777777" w:rsidR="00F15297" w:rsidRDefault="00F15297" w:rsidP="00F15297">
      <w:pPr>
        <w:jc w:val="right"/>
        <w:rPr>
          <w:rFonts w:ascii="Century Gothic" w:hAnsi="Century Gothic"/>
          <w:b/>
          <w:sz w:val="14"/>
          <w:szCs w:val="14"/>
        </w:rPr>
      </w:pPr>
    </w:p>
    <w:p w14:paraId="0D0160FC" w14:textId="77777777" w:rsidR="00F15297" w:rsidRDefault="00F15297" w:rsidP="00F15297">
      <w:pPr>
        <w:jc w:val="right"/>
        <w:rPr>
          <w:rFonts w:ascii="Century Gothic" w:hAnsi="Century Gothic"/>
          <w:b/>
          <w:sz w:val="14"/>
          <w:szCs w:val="14"/>
        </w:rPr>
      </w:pPr>
    </w:p>
    <w:p w14:paraId="5551A3B8" w14:textId="77777777" w:rsidR="00F15297" w:rsidRDefault="00F15297" w:rsidP="00F15297">
      <w:pPr>
        <w:jc w:val="right"/>
        <w:rPr>
          <w:rFonts w:ascii="Century Gothic" w:hAnsi="Century Gothic"/>
          <w:b/>
          <w:sz w:val="14"/>
          <w:szCs w:val="14"/>
        </w:rPr>
      </w:pPr>
    </w:p>
    <w:p w14:paraId="5AB84671" w14:textId="77777777" w:rsidR="00F15297" w:rsidRDefault="00F15297" w:rsidP="00F15297">
      <w:pPr>
        <w:jc w:val="right"/>
        <w:rPr>
          <w:rFonts w:ascii="Century Gothic" w:hAnsi="Century Gothic"/>
          <w:b/>
          <w:sz w:val="14"/>
          <w:szCs w:val="14"/>
        </w:rPr>
      </w:pPr>
    </w:p>
    <w:p w14:paraId="606F819C" w14:textId="77777777" w:rsidR="00F15297" w:rsidRDefault="00F15297" w:rsidP="00F15297">
      <w:pPr>
        <w:jc w:val="right"/>
        <w:rPr>
          <w:rFonts w:ascii="Century Gothic" w:hAnsi="Century Gothic"/>
          <w:b/>
          <w:sz w:val="14"/>
          <w:szCs w:val="14"/>
        </w:rPr>
      </w:pPr>
    </w:p>
    <w:p w14:paraId="25D632E7" w14:textId="77777777" w:rsidR="00F15297" w:rsidRDefault="00F15297" w:rsidP="00F15297">
      <w:pPr>
        <w:jc w:val="right"/>
        <w:rPr>
          <w:rFonts w:ascii="Century Gothic" w:hAnsi="Century Gothic"/>
          <w:b/>
          <w:sz w:val="14"/>
          <w:szCs w:val="14"/>
        </w:rPr>
      </w:pPr>
    </w:p>
    <w:p w14:paraId="2B54D63B" w14:textId="77777777" w:rsidR="00F15297" w:rsidRDefault="00F15297" w:rsidP="00F15297">
      <w:pPr>
        <w:jc w:val="right"/>
        <w:rPr>
          <w:rFonts w:ascii="Century Gothic" w:hAnsi="Century Gothic"/>
          <w:b/>
          <w:sz w:val="14"/>
          <w:szCs w:val="14"/>
        </w:rPr>
      </w:pPr>
    </w:p>
    <w:p w14:paraId="78F5E356" w14:textId="77777777" w:rsidR="00F15297" w:rsidRDefault="00F15297" w:rsidP="00F15297">
      <w:pPr>
        <w:jc w:val="right"/>
        <w:rPr>
          <w:rFonts w:ascii="Century Gothic" w:hAnsi="Century Gothic"/>
          <w:b/>
          <w:sz w:val="14"/>
          <w:szCs w:val="14"/>
        </w:rPr>
      </w:pPr>
    </w:p>
    <w:p w14:paraId="278D73CE" w14:textId="77777777" w:rsidR="00F15297" w:rsidRDefault="00F15297" w:rsidP="00F15297">
      <w:pPr>
        <w:jc w:val="right"/>
        <w:rPr>
          <w:rFonts w:ascii="Century Gothic" w:hAnsi="Century Gothic"/>
          <w:b/>
          <w:sz w:val="14"/>
          <w:szCs w:val="14"/>
        </w:rPr>
      </w:pPr>
    </w:p>
    <w:p w14:paraId="2B0A324B" w14:textId="78A4700E" w:rsidR="00F15297" w:rsidRDefault="00F15297" w:rsidP="001D0A81">
      <w:pPr>
        <w:jc w:val="right"/>
        <w:rPr>
          <w:rFonts w:ascii="Century Gothic" w:hAnsi="Century Gothic"/>
          <w:b/>
          <w:sz w:val="14"/>
          <w:szCs w:val="14"/>
        </w:rPr>
      </w:pPr>
      <w:r>
        <w:rPr>
          <w:rFonts w:ascii="Century Gothic" w:hAnsi="Century Gothic"/>
          <w:b/>
          <w:sz w:val="14"/>
          <w:szCs w:val="14"/>
        </w:rPr>
        <w:t>8</w:t>
      </w:r>
    </w:p>
    <w:p w14:paraId="3DBED05E" w14:textId="45E2E973" w:rsidR="00F15297" w:rsidRPr="00BB27B1" w:rsidRDefault="00F15297" w:rsidP="00420469">
      <w:pPr>
        <w:tabs>
          <w:tab w:val="left" w:pos="7889"/>
        </w:tabs>
        <w:rPr>
          <w:rFonts w:ascii="Century Gothic" w:hAnsi="Century Gothic"/>
          <w:b/>
          <w:sz w:val="14"/>
          <w:szCs w:val="14"/>
        </w:rPr>
        <w:sectPr w:rsidR="00F15297" w:rsidRPr="00BB27B1" w:rsidSect="00C522B0">
          <w:headerReference w:type="default" r:id="rId11"/>
          <w:footerReference w:type="default" r:id="rId12"/>
          <w:pgSz w:w="12240" w:h="15840" w:code="1"/>
          <w:pgMar w:top="1417" w:right="1701" w:bottom="1417" w:left="1701" w:header="709" w:footer="709" w:gutter="0"/>
          <w:cols w:space="708"/>
          <w:docGrid w:linePitch="360"/>
        </w:sectPr>
      </w:pPr>
    </w:p>
    <w:tbl>
      <w:tblPr>
        <w:tblpPr w:leftFromText="141" w:rightFromText="141" w:vertAnchor="text" w:horzAnchor="page" w:tblpX="3870" w:tblpY="65"/>
        <w:tblW w:w="0" w:type="auto"/>
        <w:tblCellMar>
          <w:left w:w="70" w:type="dxa"/>
          <w:right w:w="70" w:type="dxa"/>
        </w:tblCellMar>
        <w:tblLook w:val="04A0" w:firstRow="1" w:lastRow="0" w:firstColumn="1" w:lastColumn="0" w:noHBand="0" w:noVBand="1"/>
      </w:tblPr>
      <w:tblGrid>
        <w:gridCol w:w="8815"/>
        <w:gridCol w:w="146"/>
        <w:gridCol w:w="146"/>
        <w:gridCol w:w="146"/>
        <w:gridCol w:w="146"/>
        <w:gridCol w:w="146"/>
        <w:gridCol w:w="146"/>
        <w:gridCol w:w="146"/>
        <w:gridCol w:w="146"/>
        <w:gridCol w:w="146"/>
        <w:gridCol w:w="146"/>
        <w:gridCol w:w="146"/>
      </w:tblGrid>
      <w:tr w:rsidR="001A292C" w:rsidRPr="00F241DE" w14:paraId="24BE7352" w14:textId="77777777" w:rsidTr="00265B2A">
        <w:trPr>
          <w:gridAfter w:val="11"/>
          <w:trHeight w:val="300"/>
        </w:trPr>
        <w:tc>
          <w:tcPr>
            <w:tcW w:w="0" w:type="auto"/>
            <w:tcBorders>
              <w:top w:val="nil"/>
              <w:left w:val="nil"/>
              <w:bottom w:val="nil"/>
              <w:right w:val="nil"/>
            </w:tcBorders>
            <w:shd w:val="clear" w:color="auto" w:fill="auto"/>
            <w:noWrap/>
            <w:vAlign w:val="center"/>
          </w:tcPr>
          <w:p w14:paraId="4C7E4F8B" w14:textId="63BAF388" w:rsidR="001A292C" w:rsidRPr="000A7F03" w:rsidRDefault="001A292C" w:rsidP="001A292C">
            <w:pPr>
              <w:jc w:val="center"/>
              <w:rPr>
                <w:rFonts w:ascii="Century Gothic" w:eastAsia="Times New Roman" w:hAnsi="Century Gothic" w:cs="Calibri"/>
                <w:b/>
                <w:bCs/>
                <w:color w:val="244062"/>
                <w:kern w:val="0"/>
                <w:sz w:val="14"/>
                <w:szCs w:val="14"/>
                <w:highlight w:val="yellow"/>
                <w:lang w:eastAsia="es-GT"/>
                <w14:ligatures w14:val="none"/>
              </w:rPr>
            </w:pPr>
            <w:r w:rsidRPr="006E6EF1">
              <w:rPr>
                <w:rFonts w:ascii="Century Gothic" w:eastAsia="Times New Roman" w:hAnsi="Century Gothic"/>
                <w:b/>
                <w:bCs/>
                <w:color w:val="244062"/>
                <w:sz w:val="16"/>
                <w:szCs w:val="16"/>
              </w:rPr>
              <w:lastRenderedPageBreak/>
              <w:t>FONDO SOCIAL DE SOLIDARIDAD</w:t>
            </w:r>
          </w:p>
        </w:tc>
      </w:tr>
      <w:tr w:rsidR="001A292C" w14:paraId="6C58BD27" w14:textId="77777777" w:rsidTr="00265B2A">
        <w:trPr>
          <w:gridAfter w:val="11"/>
          <w:trHeight w:val="146"/>
        </w:trPr>
        <w:tc>
          <w:tcPr>
            <w:tcW w:w="0" w:type="auto"/>
            <w:noWrap/>
            <w:vAlign w:val="center"/>
            <w:hideMark/>
          </w:tcPr>
          <w:p w14:paraId="395AD2E0" w14:textId="05AD15F8" w:rsidR="001A292C" w:rsidRDefault="001A292C" w:rsidP="001A292C">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COORDINACIÓN DE OPERACIONES </w:t>
            </w:r>
          </w:p>
        </w:tc>
      </w:tr>
      <w:tr w:rsidR="001A292C" w14:paraId="55754877" w14:textId="77777777" w:rsidTr="00265B2A">
        <w:trPr>
          <w:gridAfter w:val="11"/>
          <w:trHeight w:val="107"/>
        </w:trPr>
        <w:tc>
          <w:tcPr>
            <w:tcW w:w="0" w:type="auto"/>
            <w:vAlign w:val="center"/>
            <w:hideMark/>
          </w:tcPr>
          <w:p w14:paraId="235D82F2" w14:textId="48A2F92C" w:rsidR="001A292C" w:rsidRDefault="001A292C" w:rsidP="001A292C">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COORDINACIÓN DE GESTIÓN DE PROYECTOS </w:t>
            </w:r>
          </w:p>
        </w:tc>
      </w:tr>
      <w:tr w:rsidR="001A292C" w14:paraId="6EA28EB6" w14:textId="77777777" w:rsidTr="00265B2A">
        <w:trPr>
          <w:gridAfter w:val="11"/>
          <w:trHeight w:val="300"/>
        </w:trPr>
        <w:tc>
          <w:tcPr>
            <w:tcW w:w="0" w:type="auto"/>
            <w:vAlign w:val="center"/>
            <w:hideMark/>
          </w:tcPr>
          <w:p w14:paraId="0F69F32C" w14:textId="7485218E" w:rsidR="001A292C" w:rsidRDefault="001A292C" w:rsidP="001A292C">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Reportes para la Ley de Acceso a la Información Pública - Artículo 10 Numeral 28</w:t>
            </w:r>
          </w:p>
        </w:tc>
      </w:tr>
      <w:tr w:rsidR="001A292C" w14:paraId="1C209DD8" w14:textId="77777777" w:rsidTr="00265B2A">
        <w:trPr>
          <w:gridAfter w:val="11"/>
          <w:trHeight w:val="300"/>
        </w:trPr>
        <w:tc>
          <w:tcPr>
            <w:tcW w:w="0" w:type="auto"/>
            <w:noWrap/>
            <w:vAlign w:val="center"/>
            <w:hideMark/>
          </w:tcPr>
          <w:p w14:paraId="43E3FAFD" w14:textId="702CC0A6" w:rsidR="001A292C" w:rsidRDefault="001A292C" w:rsidP="001A292C">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Decreto Número 57-2008 del Congreso de la Republica de Guatemala, Ley de Acceso a la Información Publica</w:t>
            </w:r>
          </w:p>
        </w:tc>
      </w:tr>
      <w:tr w:rsidR="001A292C" w14:paraId="79ED8CD0" w14:textId="77777777" w:rsidTr="00265B2A">
        <w:trPr>
          <w:gridAfter w:val="11"/>
          <w:trHeight w:val="300"/>
        </w:trPr>
        <w:tc>
          <w:tcPr>
            <w:tcW w:w="0" w:type="auto"/>
            <w:noWrap/>
            <w:vAlign w:val="center"/>
            <w:hideMark/>
          </w:tcPr>
          <w:p w14:paraId="2A542A75" w14:textId="739B11D5" w:rsidR="001A292C" w:rsidRDefault="001A292C" w:rsidP="001A292C">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Fecha de Actualización de la Información: </w:t>
            </w:r>
            <w:r>
              <w:rPr>
                <w:rFonts w:ascii="Century Gothic" w:eastAsia="Times New Roman" w:hAnsi="Century Gothic"/>
                <w:b/>
                <w:bCs/>
                <w:color w:val="244062"/>
                <w:sz w:val="16"/>
                <w:szCs w:val="16"/>
              </w:rPr>
              <w:t>31</w:t>
            </w:r>
            <w:r w:rsidRPr="006E6EF1">
              <w:rPr>
                <w:rFonts w:ascii="Century Gothic" w:eastAsia="Times New Roman" w:hAnsi="Century Gothic"/>
                <w:b/>
                <w:bCs/>
                <w:color w:val="244062"/>
                <w:sz w:val="16"/>
                <w:szCs w:val="16"/>
              </w:rPr>
              <w:t xml:space="preserve"> de</w:t>
            </w:r>
            <w:r>
              <w:rPr>
                <w:rFonts w:ascii="Century Gothic" w:eastAsia="Times New Roman" w:hAnsi="Century Gothic"/>
                <w:b/>
                <w:bCs/>
                <w:color w:val="244062"/>
                <w:sz w:val="16"/>
                <w:szCs w:val="16"/>
              </w:rPr>
              <w:t xml:space="preserve"> diciembre </w:t>
            </w:r>
            <w:r w:rsidRPr="006E6EF1">
              <w:rPr>
                <w:rFonts w:ascii="Century Gothic" w:eastAsia="Times New Roman" w:hAnsi="Century Gothic"/>
                <w:b/>
                <w:bCs/>
                <w:color w:val="244062"/>
                <w:sz w:val="16"/>
                <w:szCs w:val="16"/>
              </w:rPr>
              <w:t>de 2025</w:t>
            </w:r>
          </w:p>
        </w:tc>
      </w:tr>
      <w:tr w:rsidR="001A292C" w14:paraId="6923D1A6" w14:textId="77777777" w:rsidTr="00265B2A">
        <w:trPr>
          <w:gridAfter w:val="11"/>
          <w:trHeight w:val="300"/>
        </w:trPr>
        <w:tc>
          <w:tcPr>
            <w:tcW w:w="0" w:type="auto"/>
            <w:noWrap/>
            <w:vAlign w:val="center"/>
          </w:tcPr>
          <w:p w14:paraId="1709AC4D" w14:textId="10C70A5E" w:rsidR="001A292C" w:rsidRDefault="001A292C" w:rsidP="001A292C">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Corresponde al Mes </w:t>
            </w:r>
            <w:r>
              <w:rPr>
                <w:rFonts w:ascii="Century Gothic" w:eastAsia="Times New Roman" w:hAnsi="Century Gothic"/>
                <w:b/>
                <w:bCs/>
                <w:color w:val="244062"/>
                <w:sz w:val="16"/>
                <w:szCs w:val="16"/>
              </w:rPr>
              <w:t>de diciembre</w:t>
            </w:r>
            <w:r w:rsidRPr="006E6EF1">
              <w:rPr>
                <w:rFonts w:ascii="Century Gothic" w:eastAsia="Times New Roman" w:hAnsi="Century Gothic"/>
                <w:b/>
                <w:bCs/>
                <w:color w:val="244062"/>
                <w:sz w:val="16"/>
                <w:szCs w:val="16"/>
              </w:rPr>
              <w:t>, Ejercicio Fiscal 2025</w:t>
            </w:r>
            <w:r>
              <w:rPr>
                <w:rFonts w:ascii="Century Gothic" w:eastAsia="Times New Roman" w:hAnsi="Century Gothic"/>
                <w:b/>
                <w:bCs/>
                <w:color w:val="244062"/>
                <w:sz w:val="16"/>
                <w:szCs w:val="16"/>
              </w:rPr>
              <w:t xml:space="preserve"> </w:t>
            </w:r>
          </w:p>
        </w:tc>
      </w:tr>
      <w:tr w:rsidR="004229F6" w:rsidRPr="00F241DE" w14:paraId="154BB63B" w14:textId="77777777" w:rsidTr="00265B2A">
        <w:trPr>
          <w:trHeight w:val="315"/>
        </w:trPr>
        <w:tc>
          <w:tcPr>
            <w:tcW w:w="0" w:type="auto"/>
            <w:tcBorders>
              <w:top w:val="nil"/>
              <w:left w:val="nil"/>
              <w:bottom w:val="nil"/>
              <w:right w:val="nil"/>
            </w:tcBorders>
            <w:shd w:val="clear" w:color="auto" w:fill="auto"/>
            <w:noWrap/>
            <w:vAlign w:val="center"/>
          </w:tcPr>
          <w:p w14:paraId="692EEFF0" w14:textId="77777777" w:rsidR="004229F6" w:rsidRDefault="004229F6" w:rsidP="004229F6">
            <w:pPr>
              <w:jc w:val="center"/>
              <w:rPr>
                <w:rFonts w:ascii="Century Gothic" w:eastAsia="Times New Roman" w:hAnsi="Century Gothic" w:cs="Calibri"/>
                <w:b/>
                <w:bCs/>
                <w:kern w:val="0"/>
                <w:sz w:val="14"/>
                <w:szCs w:val="14"/>
                <w:lang w:eastAsia="es-GT"/>
                <w14:ligatures w14:val="none"/>
              </w:rPr>
            </w:pPr>
          </w:p>
          <w:p w14:paraId="4980E22E" w14:textId="77777777" w:rsidR="004229F6" w:rsidRDefault="004229F6" w:rsidP="004229F6">
            <w:pPr>
              <w:jc w:val="center"/>
              <w:rPr>
                <w:rFonts w:ascii="Century Gothic" w:eastAsia="Times New Roman" w:hAnsi="Century Gothic" w:cs="Calibri"/>
                <w:b/>
                <w:bCs/>
                <w:kern w:val="0"/>
                <w:sz w:val="14"/>
                <w:szCs w:val="14"/>
                <w:lang w:eastAsia="es-GT"/>
                <w14:ligatures w14:val="none"/>
              </w:rPr>
            </w:pPr>
          </w:p>
          <w:p w14:paraId="1E2EB8AE" w14:textId="7071CBCF" w:rsidR="004229F6" w:rsidRPr="00F241DE" w:rsidRDefault="004229F6" w:rsidP="004229F6">
            <w:pPr>
              <w:rPr>
                <w:rFonts w:ascii="Century Gothic" w:eastAsia="Times New Roman" w:hAnsi="Century Gothic" w:cs="Calibri"/>
                <w:b/>
                <w:bCs/>
                <w:kern w:val="0"/>
                <w:sz w:val="14"/>
                <w:szCs w:val="14"/>
                <w:lang w:eastAsia="es-GT"/>
                <w14:ligatures w14:val="none"/>
              </w:rPr>
            </w:pPr>
          </w:p>
        </w:tc>
        <w:tc>
          <w:tcPr>
            <w:tcW w:w="0" w:type="auto"/>
            <w:vAlign w:val="center"/>
          </w:tcPr>
          <w:p w14:paraId="016FA9DB" w14:textId="77777777" w:rsidR="004229F6" w:rsidRPr="00F241DE" w:rsidRDefault="004229F6" w:rsidP="004229F6"/>
        </w:tc>
        <w:tc>
          <w:tcPr>
            <w:tcW w:w="0" w:type="auto"/>
            <w:vAlign w:val="center"/>
          </w:tcPr>
          <w:p w14:paraId="33D3E457" w14:textId="77777777" w:rsidR="004229F6" w:rsidRPr="00F241DE" w:rsidRDefault="004229F6" w:rsidP="004229F6"/>
        </w:tc>
        <w:tc>
          <w:tcPr>
            <w:tcW w:w="0" w:type="auto"/>
            <w:vAlign w:val="center"/>
          </w:tcPr>
          <w:p w14:paraId="62EBB6C5" w14:textId="77777777" w:rsidR="004229F6" w:rsidRPr="00F241DE" w:rsidRDefault="004229F6" w:rsidP="004229F6"/>
        </w:tc>
        <w:tc>
          <w:tcPr>
            <w:tcW w:w="0" w:type="auto"/>
            <w:vAlign w:val="center"/>
          </w:tcPr>
          <w:p w14:paraId="07CF8EC1" w14:textId="77777777" w:rsidR="004229F6" w:rsidRPr="00F241DE" w:rsidRDefault="004229F6" w:rsidP="004229F6"/>
        </w:tc>
        <w:tc>
          <w:tcPr>
            <w:tcW w:w="0" w:type="auto"/>
            <w:vAlign w:val="center"/>
          </w:tcPr>
          <w:p w14:paraId="40A4428D" w14:textId="77777777" w:rsidR="004229F6" w:rsidRPr="00F241DE" w:rsidRDefault="004229F6" w:rsidP="004229F6"/>
        </w:tc>
        <w:tc>
          <w:tcPr>
            <w:tcW w:w="0" w:type="auto"/>
            <w:vAlign w:val="center"/>
          </w:tcPr>
          <w:p w14:paraId="7899FD27" w14:textId="77777777" w:rsidR="004229F6" w:rsidRPr="00F241DE" w:rsidRDefault="004229F6" w:rsidP="004229F6"/>
        </w:tc>
        <w:tc>
          <w:tcPr>
            <w:tcW w:w="0" w:type="auto"/>
            <w:vAlign w:val="center"/>
          </w:tcPr>
          <w:p w14:paraId="4691AA84" w14:textId="77777777" w:rsidR="004229F6" w:rsidRPr="00F241DE" w:rsidRDefault="004229F6" w:rsidP="004229F6"/>
        </w:tc>
        <w:tc>
          <w:tcPr>
            <w:tcW w:w="0" w:type="auto"/>
            <w:vAlign w:val="center"/>
          </w:tcPr>
          <w:p w14:paraId="5D4772C7" w14:textId="77777777" w:rsidR="004229F6" w:rsidRPr="00F241DE" w:rsidRDefault="004229F6" w:rsidP="004229F6"/>
        </w:tc>
        <w:tc>
          <w:tcPr>
            <w:tcW w:w="0" w:type="auto"/>
            <w:vAlign w:val="center"/>
          </w:tcPr>
          <w:p w14:paraId="190B1A8E" w14:textId="77777777" w:rsidR="004229F6" w:rsidRPr="00F241DE" w:rsidRDefault="004229F6" w:rsidP="004229F6"/>
        </w:tc>
        <w:tc>
          <w:tcPr>
            <w:tcW w:w="0" w:type="auto"/>
            <w:vAlign w:val="center"/>
          </w:tcPr>
          <w:p w14:paraId="5A068064" w14:textId="77777777" w:rsidR="004229F6" w:rsidRPr="00F241DE" w:rsidRDefault="004229F6" w:rsidP="004229F6"/>
        </w:tc>
        <w:tc>
          <w:tcPr>
            <w:tcW w:w="0" w:type="auto"/>
            <w:vAlign w:val="center"/>
          </w:tcPr>
          <w:p w14:paraId="46786F1E" w14:textId="77777777" w:rsidR="004229F6" w:rsidRPr="00F241DE" w:rsidRDefault="004229F6" w:rsidP="004229F6"/>
        </w:tc>
      </w:tr>
    </w:tbl>
    <w:p w14:paraId="1C357C2F" w14:textId="67E0FFB6" w:rsidR="00157984" w:rsidRPr="00313DBF" w:rsidRDefault="00157984" w:rsidP="00BB27B1">
      <w:pPr>
        <w:rPr>
          <w:rFonts w:ascii="Century Gothic" w:hAnsi="Century Gothic"/>
          <w:b/>
          <w:sz w:val="14"/>
          <w:szCs w:val="14"/>
        </w:rPr>
      </w:pPr>
    </w:p>
    <w:p w14:paraId="51FAB693" w14:textId="77777777" w:rsidR="002078AC" w:rsidRDefault="002078AC" w:rsidP="00B94A80">
      <w:pPr>
        <w:rPr>
          <w:rFonts w:ascii="Century Gothic" w:hAnsi="Century Gothic"/>
          <w:b/>
          <w:sz w:val="14"/>
          <w:szCs w:val="14"/>
        </w:rPr>
      </w:pPr>
    </w:p>
    <w:p w14:paraId="3BF6615F" w14:textId="77777777" w:rsidR="007B1EE0" w:rsidRDefault="007B1EE0" w:rsidP="002078AC">
      <w:pPr>
        <w:jc w:val="right"/>
        <w:rPr>
          <w:rFonts w:ascii="Century Gothic" w:hAnsi="Century Gothic"/>
          <w:b/>
          <w:sz w:val="14"/>
          <w:szCs w:val="14"/>
        </w:rPr>
      </w:pPr>
    </w:p>
    <w:p w14:paraId="4F113A39" w14:textId="77777777" w:rsidR="007B1EE0" w:rsidRDefault="007B1EE0" w:rsidP="002078AC">
      <w:pPr>
        <w:jc w:val="right"/>
        <w:rPr>
          <w:rFonts w:ascii="Century Gothic" w:hAnsi="Century Gothic"/>
          <w:b/>
          <w:sz w:val="14"/>
          <w:szCs w:val="14"/>
        </w:rPr>
      </w:pPr>
    </w:p>
    <w:p w14:paraId="3492C271" w14:textId="77777777" w:rsidR="007B1EE0" w:rsidRDefault="007B1EE0" w:rsidP="002078AC">
      <w:pPr>
        <w:jc w:val="right"/>
        <w:rPr>
          <w:rFonts w:ascii="Century Gothic" w:hAnsi="Century Gothic"/>
          <w:b/>
          <w:sz w:val="14"/>
          <w:szCs w:val="14"/>
        </w:rPr>
      </w:pPr>
    </w:p>
    <w:p w14:paraId="3D590B31" w14:textId="77777777" w:rsidR="007B1EE0" w:rsidRDefault="007B1EE0" w:rsidP="002078AC">
      <w:pPr>
        <w:jc w:val="right"/>
        <w:rPr>
          <w:rFonts w:ascii="Century Gothic" w:hAnsi="Century Gothic"/>
          <w:b/>
          <w:sz w:val="14"/>
          <w:szCs w:val="14"/>
        </w:rPr>
      </w:pPr>
    </w:p>
    <w:p w14:paraId="68977395" w14:textId="3D20BE19" w:rsidR="007B1EE0" w:rsidRDefault="007B1EE0" w:rsidP="007B1EE0">
      <w:pPr>
        <w:rPr>
          <w:rFonts w:ascii="Arial" w:eastAsia="Times New Roman" w:hAnsi="Arial" w:cs="Arial"/>
          <w:sz w:val="16"/>
          <w:szCs w:val="16"/>
        </w:rPr>
      </w:pPr>
    </w:p>
    <w:p w14:paraId="2C29A97D" w14:textId="5557E32C" w:rsidR="008E34AC" w:rsidRDefault="008E34AC" w:rsidP="007B1EE0">
      <w:pPr>
        <w:rPr>
          <w:rFonts w:ascii="Arial" w:eastAsia="Times New Roman" w:hAnsi="Arial" w:cs="Arial"/>
          <w:sz w:val="16"/>
          <w:szCs w:val="16"/>
        </w:rPr>
      </w:pPr>
    </w:p>
    <w:p w14:paraId="27B2E2C2" w14:textId="14B1E2CD" w:rsidR="008E34AC" w:rsidRDefault="008E34AC" w:rsidP="007B1EE0">
      <w:pPr>
        <w:rPr>
          <w:rFonts w:ascii="Arial" w:eastAsia="Times New Roman" w:hAnsi="Arial" w:cs="Arial"/>
          <w:sz w:val="16"/>
          <w:szCs w:val="16"/>
        </w:rPr>
      </w:pPr>
    </w:p>
    <w:p w14:paraId="0756A067" w14:textId="21543F4D" w:rsidR="008E34AC" w:rsidRDefault="008E34AC" w:rsidP="007B1EE0">
      <w:pPr>
        <w:rPr>
          <w:rFonts w:ascii="Arial" w:eastAsia="Times New Roman" w:hAnsi="Arial" w:cs="Arial"/>
          <w:sz w:val="16"/>
          <w:szCs w:val="16"/>
        </w:rPr>
      </w:pPr>
    </w:p>
    <w:p w14:paraId="380D2312" w14:textId="6B0748EC" w:rsidR="008E34AC" w:rsidRDefault="008E34AC" w:rsidP="007B1EE0">
      <w:pPr>
        <w:rPr>
          <w:rFonts w:ascii="Arial" w:eastAsia="Times New Roman" w:hAnsi="Arial" w:cs="Arial"/>
          <w:sz w:val="16"/>
          <w:szCs w:val="16"/>
        </w:rPr>
      </w:pPr>
    </w:p>
    <w:p w14:paraId="11856858" w14:textId="4600ACF1" w:rsidR="008E34AC" w:rsidRDefault="008E34AC" w:rsidP="007B1EE0">
      <w:pPr>
        <w:rPr>
          <w:rFonts w:ascii="Arial" w:eastAsia="Times New Roman" w:hAnsi="Arial" w:cs="Arial"/>
          <w:sz w:val="16"/>
          <w:szCs w:val="16"/>
        </w:rPr>
      </w:pPr>
    </w:p>
    <w:p w14:paraId="22F78380" w14:textId="0C7C9933" w:rsidR="008E34AC" w:rsidRDefault="008E34AC" w:rsidP="007B1EE0">
      <w:pPr>
        <w:rPr>
          <w:rFonts w:ascii="Arial" w:eastAsia="Times New Roman" w:hAnsi="Arial" w:cs="Arial"/>
          <w:sz w:val="16"/>
          <w:szCs w:val="16"/>
        </w:rPr>
      </w:pPr>
    </w:p>
    <w:tbl>
      <w:tblPr>
        <w:tblW w:w="0" w:type="auto"/>
        <w:tblCellMar>
          <w:left w:w="70" w:type="dxa"/>
          <w:right w:w="70" w:type="dxa"/>
        </w:tblCellMar>
        <w:tblLook w:val="04A0" w:firstRow="1" w:lastRow="0" w:firstColumn="1" w:lastColumn="0" w:noHBand="0" w:noVBand="1"/>
      </w:tblPr>
      <w:tblGrid>
        <w:gridCol w:w="406"/>
        <w:gridCol w:w="787"/>
        <w:gridCol w:w="2834"/>
        <w:gridCol w:w="1369"/>
        <w:gridCol w:w="1310"/>
        <w:gridCol w:w="1352"/>
        <w:gridCol w:w="717"/>
        <w:gridCol w:w="947"/>
        <w:gridCol w:w="656"/>
        <w:gridCol w:w="1308"/>
        <w:gridCol w:w="739"/>
        <w:gridCol w:w="569"/>
      </w:tblGrid>
      <w:tr w:rsidR="008E34AC" w:rsidRPr="006E6EF1" w14:paraId="4457B79F"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67ABF825"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4B5B9FAC"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5096978"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251FEE39"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502BB13" w14:textId="77777777" w:rsidR="008E34AC" w:rsidRPr="006E6EF1" w:rsidRDefault="008E34AC" w:rsidP="00855E3E">
            <w:pPr>
              <w:jc w:val="center"/>
              <w:rPr>
                <w:rFonts w:ascii="Century Gothic" w:eastAsia="Times New Roman" w:hAnsi="Century Gothic"/>
                <w:b/>
                <w:bCs/>
                <w:color w:val="244062"/>
                <w:sz w:val="16"/>
                <w:szCs w:val="16"/>
              </w:rPr>
            </w:pPr>
            <w:proofErr w:type="gramStart"/>
            <w:r w:rsidRPr="006E6EF1">
              <w:rPr>
                <w:rFonts w:ascii="Century Gothic" w:eastAsia="Times New Roman" w:hAnsi="Century Gothic"/>
                <w:b/>
                <w:bCs/>
                <w:color w:val="244062"/>
                <w:sz w:val="16"/>
                <w:szCs w:val="16"/>
              </w:rPr>
              <w:t>TOTAL,  BENEFICIARIOS</w:t>
            </w:r>
            <w:proofErr w:type="gramEnd"/>
            <w:r w:rsidRPr="006E6EF1">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4CFB4D9"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F59C6B8"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2294B2D"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535B805"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8E153E8"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75CF609"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OTRO</w:t>
            </w:r>
          </w:p>
        </w:tc>
      </w:tr>
      <w:tr w:rsidR="008E34AC" w:rsidRPr="006E6EF1" w14:paraId="06826A74"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2C2E71"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FEA387"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D46343" w14:textId="77777777" w:rsidR="008E34AC" w:rsidRPr="006E6EF1" w:rsidRDefault="008E34AC"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4AF0C66C"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11F90936"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E30648"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74AB55"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DDB80A"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EA4181"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DFE4F5"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5F3E7C"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ECC65B" w14:textId="77777777" w:rsidR="008E34AC" w:rsidRPr="006E6EF1" w:rsidRDefault="008E34AC" w:rsidP="00855E3E">
            <w:pPr>
              <w:rPr>
                <w:rFonts w:ascii="Century Gothic" w:eastAsia="Times New Roman" w:hAnsi="Century Gothic"/>
                <w:b/>
                <w:bCs/>
                <w:color w:val="244062"/>
                <w:sz w:val="16"/>
                <w:szCs w:val="16"/>
              </w:rPr>
            </w:pPr>
          </w:p>
        </w:tc>
      </w:tr>
      <w:tr w:rsidR="008E34AC" w:rsidRPr="006E6EF1" w14:paraId="49AE87A7" w14:textId="77777777" w:rsidTr="00855E3E">
        <w:trPr>
          <w:trHeight w:val="11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3A8C00"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6519CE1D"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129914</w:t>
            </w:r>
          </w:p>
        </w:tc>
        <w:tc>
          <w:tcPr>
            <w:tcW w:w="0" w:type="auto"/>
            <w:tcBorders>
              <w:top w:val="nil"/>
              <w:left w:val="nil"/>
              <w:bottom w:val="single" w:sz="4" w:space="0" w:color="auto"/>
              <w:right w:val="single" w:sz="4" w:space="0" w:color="auto"/>
            </w:tcBorders>
            <w:shd w:val="clear" w:color="auto" w:fill="auto"/>
            <w:vAlign w:val="center"/>
            <w:hideMark/>
          </w:tcPr>
          <w:p w14:paraId="2A0520E1"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TRAMO BIF. CA-09 NORTE KM 46.86 ENTRADA FINCA SAN MIGUEL - ALDEA EL CARMEN, SANARATE, EL PROGRESO (PAVIMENTACION)</w:t>
            </w:r>
          </w:p>
        </w:tc>
        <w:tc>
          <w:tcPr>
            <w:tcW w:w="0" w:type="auto"/>
            <w:tcBorders>
              <w:top w:val="nil"/>
              <w:left w:val="nil"/>
              <w:bottom w:val="single" w:sz="4" w:space="0" w:color="auto"/>
              <w:right w:val="single" w:sz="4" w:space="0" w:color="auto"/>
            </w:tcBorders>
            <w:shd w:val="clear" w:color="auto" w:fill="auto"/>
            <w:vAlign w:val="center"/>
            <w:hideMark/>
          </w:tcPr>
          <w:p w14:paraId="21CB1242"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EL PROGRESO</w:t>
            </w:r>
          </w:p>
        </w:tc>
        <w:tc>
          <w:tcPr>
            <w:tcW w:w="0" w:type="auto"/>
            <w:tcBorders>
              <w:top w:val="nil"/>
              <w:left w:val="nil"/>
              <w:bottom w:val="single" w:sz="4" w:space="0" w:color="auto"/>
              <w:right w:val="single" w:sz="4" w:space="0" w:color="auto"/>
            </w:tcBorders>
            <w:shd w:val="clear" w:color="auto" w:fill="auto"/>
            <w:vAlign w:val="center"/>
            <w:hideMark/>
          </w:tcPr>
          <w:p w14:paraId="06884280"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SANARATE</w:t>
            </w:r>
          </w:p>
        </w:tc>
        <w:tc>
          <w:tcPr>
            <w:tcW w:w="0" w:type="auto"/>
            <w:tcBorders>
              <w:top w:val="nil"/>
              <w:left w:val="nil"/>
              <w:bottom w:val="single" w:sz="4" w:space="0" w:color="auto"/>
              <w:right w:val="single" w:sz="4" w:space="0" w:color="auto"/>
            </w:tcBorders>
            <w:shd w:val="clear" w:color="auto" w:fill="auto"/>
            <w:vAlign w:val="center"/>
            <w:hideMark/>
          </w:tcPr>
          <w:p w14:paraId="346BD7C8"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39,710</w:t>
            </w:r>
          </w:p>
        </w:tc>
        <w:tc>
          <w:tcPr>
            <w:tcW w:w="0" w:type="auto"/>
            <w:tcBorders>
              <w:top w:val="nil"/>
              <w:left w:val="nil"/>
              <w:bottom w:val="single" w:sz="4" w:space="0" w:color="auto"/>
              <w:right w:val="single" w:sz="4" w:space="0" w:color="auto"/>
            </w:tcBorders>
            <w:shd w:val="clear" w:color="auto" w:fill="auto"/>
            <w:vAlign w:val="center"/>
            <w:hideMark/>
          </w:tcPr>
          <w:p w14:paraId="2841DEBC"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397</w:t>
            </w:r>
          </w:p>
        </w:tc>
        <w:tc>
          <w:tcPr>
            <w:tcW w:w="0" w:type="auto"/>
            <w:tcBorders>
              <w:top w:val="nil"/>
              <w:left w:val="nil"/>
              <w:bottom w:val="single" w:sz="4" w:space="0" w:color="auto"/>
              <w:right w:val="single" w:sz="4" w:space="0" w:color="auto"/>
            </w:tcBorders>
            <w:shd w:val="clear" w:color="auto" w:fill="auto"/>
            <w:vAlign w:val="center"/>
            <w:hideMark/>
          </w:tcPr>
          <w:p w14:paraId="020AAC4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E804C20"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AF55F23"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24FA7B1"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39,313</w:t>
            </w:r>
          </w:p>
        </w:tc>
        <w:tc>
          <w:tcPr>
            <w:tcW w:w="0" w:type="auto"/>
            <w:tcBorders>
              <w:top w:val="nil"/>
              <w:left w:val="nil"/>
              <w:bottom w:val="single" w:sz="4" w:space="0" w:color="auto"/>
              <w:right w:val="single" w:sz="4" w:space="0" w:color="auto"/>
            </w:tcBorders>
            <w:shd w:val="clear" w:color="auto" w:fill="auto"/>
            <w:vAlign w:val="center"/>
            <w:hideMark/>
          </w:tcPr>
          <w:p w14:paraId="04E11350"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8E34AC" w:rsidRPr="006E6EF1" w14:paraId="6D730C1E"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96F639"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2</w:t>
            </w:r>
          </w:p>
        </w:tc>
        <w:tc>
          <w:tcPr>
            <w:tcW w:w="0" w:type="auto"/>
            <w:tcBorders>
              <w:top w:val="nil"/>
              <w:left w:val="nil"/>
              <w:bottom w:val="single" w:sz="4" w:space="0" w:color="auto"/>
              <w:right w:val="single" w:sz="4" w:space="0" w:color="auto"/>
            </w:tcBorders>
            <w:shd w:val="clear" w:color="auto" w:fill="auto"/>
            <w:noWrap/>
            <w:vAlign w:val="center"/>
            <w:hideMark/>
          </w:tcPr>
          <w:p w14:paraId="0570B969"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154956</w:t>
            </w:r>
          </w:p>
        </w:tc>
        <w:tc>
          <w:tcPr>
            <w:tcW w:w="0" w:type="auto"/>
            <w:tcBorders>
              <w:top w:val="nil"/>
              <w:left w:val="nil"/>
              <w:bottom w:val="single" w:sz="4" w:space="0" w:color="auto"/>
              <w:right w:val="single" w:sz="4" w:space="0" w:color="auto"/>
            </w:tcBorders>
            <w:shd w:val="clear" w:color="auto" w:fill="auto"/>
            <w:vAlign w:val="center"/>
            <w:hideMark/>
          </w:tcPr>
          <w:p w14:paraId="5085964F"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BIF SANTA CRUZ DEL QUICHE-SAN ANTONIO ILOTENANGO Y RD TOTO 01</w:t>
            </w:r>
          </w:p>
        </w:tc>
        <w:tc>
          <w:tcPr>
            <w:tcW w:w="0" w:type="auto"/>
            <w:tcBorders>
              <w:top w:val="nil"/>
              <w:left w:val="nil"/>
              <w:bottom w:val="single" w:sz="4" w:space="0" w:color="auto"/>
              <w:right w:val="single" w:sz="4" w:space="0" w:color="auto"/>
            </w:tcBorders>
            <w:shd w:val="clear" w:color="auto" w:fill="auto"/>
            <w:vAlign w:val="center"/>
            <w:hideMark/>
          </w:tcPr>
          <w:p w14:paraId="2FE43223"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QUICHÉ</w:t>
            </w:r>
          </w:p>
        </w:tc>
        <w:tc>
          <w:tcPr>
            <w:tcW w:w="0" w:type="auto"/>
            <w:tcBorders>
              <w:top w:val="nil"/>
              <w:left w:val="nil"/>
              <w:bottom w:val="single" w:sz="4" w:space="0" w:color="auto"/>
              <w:right w:val="single" w:sz="4" w:space="0" w:color="auto"/>
            </w:tcBorders>
            <w:shd w:val="clear" w:color="auto" w:fill="auto"/>
            <w:vAlign w:val="center"/>
            <w:hideMark/>
          </w:tcPr>
          <w:p w14:paraId="60642F98"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 ANTONIO ILOTENANGO</w:t>
            </w:r>
          </w:p>
        </w:tc>
        <w:tc>
          <w:tcPr>
            <w:tcW w:w="0" w:type="auto"/>
            <w:tcBorders>
              <w:top w:val="nil"/>
              <w:left w:val="nil"/>
              <w:bottom w:val="single" w:sz="4" w:space="0" w:color="auto"/>
              <w:right w:val="single" w:sz="4" w:space="0" w:color="auto"/>
            </w:tcBorders>
            <w:shd w:val="clear" w:color="auto" w:fill="auto"/>
            <w:vAlign w:val="center"/>
            <w:hideMark/>
          </w:tcPr>
          <w:p w14:paraId="7E82D3F9"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118,852</w:t>
            </w:r>
          </w:p>
        </w:tc>
        <w:tc>
          <w:tcPr>
            <w:tcW w:w="0" w:type="auto"/>
            <w:tcBorders>
              <w:top w:val="nil"/>
              <w:left w:val="nil"/>
              <w:bottom w:val="single" w:sz="4" w:space="0" w:color="auto"/>
              <w:right w:val="single" w:sz="4" w:space="0" w:color="auto"/>
            </w:tcBorders>
            <w:shd w:val="clear" w:color="auto" w:fill="auto"/>
            <w:vAlign w:val="center"/>
            <w:hideMark/>
          </w:tcPr>
          <w:p w14:paraId="7C0AFE06"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102,462</w:t>
            </w:r>
          </w:p>
        </w:tc>
        <w:tc>
          <w:tcPr>
            <w:tcW w:w="0" w:type="auto"/>
            <w:tcBorders>
              <w:top w:val="nil"/>
              <w:left w:val="nil"/>
              <w:bottom w:val="single" w:sz="4" w:space="0" w:color="auto"/>
              <w:right w:val="single" w:sz="4" w:space="0" w:color="auto"/>
            </w:tcBorders>
            <w:shd w:val="clear" w:color="auto" w:fill="auto"/>
            <w:vAlign w:val="center"/>
            <w:hideMark/>
          </w:tcPr>
          <w:p w14:paraId="4CC03513"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4C0EE5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8849B01"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123B6AEE"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16,390</w:t>
            </w:r>
          </w:p>
        </w:tc>
        <w:tc>
          <w:tcPr>
            <w:tcW w:w="0" w:type="auto"/>
            <w:tcBorders>
              <w:top w:val="nil"/>
              <w:left w:val="nil"/>
              <w:bottom w:val="single" w:sz="4" w:space="0" w:color="auto"/>
              <w:right w:val="single" w:sz="4" w:space="0" w:color="auto"/>
            </w:tcBorders>
            <w:shd w:val="clear" w:color="auto" w:fill="auto"/>
            <w:vAlign w:val="center"/>
            <w:hideMark/>
          </w:tcPr>
          <w:p w14:paraId="0C81DFC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8E34AC" w:rsidRPr="006E6EF1" w14:paraId="7DBCBD67"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A4BC87"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3</w:t>
            </w:r>
          </w:p>
        </w:tc>
        <w:tc>
          <w:tcPr>
            <w:tcW w:w="0" w:type="auto"/>
            <w:tcBorders>
              <w:top w:val="nil"/>
              <w:left w:val="nil"/>
              <w:bottom w:val="single" w:sz="4" w:space="0" w:color="auto"/>
              <w:right w:val="single" w:sz="4" w:space="0" w:color="auto"/>
            </w:tcBorders>
            <w:shd w:val="clear" w:color="auto" w:fill="auto"/>
            <w:noWrap/>
            <w:vAlign w:val="center"/>
            <w:hideMark/>
          </w:tcPr>
          <w:p w14:paraId="57E17AF5"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154958</w:t>
            </w:r>
          </w:p>
        </w:tc>
        <w:tc>
          <w:tcPr>
            <w:tcW w:w="0" w:type="auto"/>
            <w:tcBorders>
              <w:top w:val="nil"/>
              <w:left w:val="nil"/>
              <w:bottom w:val="single" w:sz="4" w:space="0" w:color="auto"/>
              <w:right w:val="single" w:sz="4" w:space="0" w:color="auto"/>
            </w:tcBorders>
            <w:shd w:val="clear" w:color="auto" w:fill="auto"/>
            <w:vAlign w:val="center"/>
            <w:hideMark/>
          </w:tcPr>
          <w:p w14:paraId="0036E2D9"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BIF SANTA CRUZ DEL QUICHE-SAN PEDRO JOCOPILAS, ALDEA SAN PABLO, QUICHE</w:t>
            </w:r>
          </w:p>
        </w:tc>
        <w:tc>
          <w:tcPr>
            <w:tcW w:w="0" w:type="auto"/>
            <w:tcBorders>
              <w:top w:val="nil"/>
              <w:left w:val="nil"/>
              <w:bottom w:val="single" w:sz="4" w:space="0" w:color="auto"/>
              <w:right w:val="single" w:sz="4" w:space="0" w:color="auto"/>
            </w:tcBorders>
            <w:shd w:val="clear" w:color="auto" w:fill="auto"/>
            <w:vAlign w:val="center"/>
            <w:hideMark/>
          </w:tcPr>
          <w:p w14:paraId="54A94A24"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QUICHÉ</w:t>
            </w:r>
          </w:p>
        </w:tc>
        <w:tc>
          <w:tcPr>
            <w:tcW w:w="0" w:type="auto"/>
            <w:tcBorders>
              <w:top w:val="nil"/>
              <w:left w:val="nil"/>
              <w:bottom w:val="single" w:sz="4" w:space="0" w:color="auto"/>
              <w:right w:val="single" w:sz="4" w:space="0" w:color="auto"/>
            </w:tcBorders>
            <w:shd w:val="clear" w:color="auto" w:fill="auto"/>
            <w:vAlign w:val="center"/>
            <w:hideMark/>
          </w:tcPr>
          <w:p w14:paraId="7D8E2077"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 PEDRO JOCOPILAS</w:t>
            </w:r>
          </w:p>
        </w:tc>
        <w:tc>
          <w:tcPr>
            <w:tcW w:w="0" w:type="auto"/>
            <w:tcBorders>
              <w:top w:val="nil"/>
              <w:left w:val="nil"/>
              <w:bottom w:val="single" w:sz="4" w:space="0" w:color="auto"/>
              <w:right w:val="single" w:sz="4" w:space="0" w:color="auto"/>
            </w:tcBorders>
            <w:shd w:val="clear" w:color="auto" w:fill="auto"/>
            <w:vAlign w:val="center"/>
            <w:hideMark/>
          </w:tcPr>
          <w:p w14:paraId="50807834"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115,312</w:t>
            </w:r>
          </w:p>
        </w:tc>
        <w:tc>
          <w:tcPr>
            <w:tcW w:w="0" w:type="auto"/>
            <w:tcBorders>
              <w:top w:val="nil"/>
              <w:left w:val="nil"/>
              <w:bottom w:val="single" w:sz="4" w:space="0" w:color="auto"/>
              <w:right w:val="single" w:sz="4" w:space="0" w:color="auto"/>
            </w:tcBorders>
            <w:shd w:val="clear" w:color="auto" w:fill="auto"/>
            <w:vAlign w:val="center"/>
            <w:hideMark/>
          </w:tcPr>
          <w:p w14:paraId="6B905035"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99,168</w:t>
            </w:r>
          </w:p>
        </w:tc>
        <w:tc>
          <w:tcPr>
            <w:tcW w:w="0" w:type="auto"/>
            <w:tcBorders>
              <w:top w:val="nil"/>
              <w:left w:val="nil"/>
              <w:bottom w:val="single" w:sz="4" w:space="0" w:color="auto"/>
              <w:right w:val="single" w:sz="4" w:space="0" w:color="auto"/>
            </w:tcBorders>
            <w:shd w:val="clear" w:color="auto" w:fill="auto"/>
            <w:vAlign w:val="center"/>
            <w:hideMark/>
          </w:tcPr>
          <w:p w14:paraId="1A6201FC"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CF2D66C"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B18B7B6"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E4CB017"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16,144</w:t>
            </w:r>
          </w:p>
        </w:tc>
        <w:tc>
          <w:tcPr>
            <w:tcW w:w="0" w:type="auto"/>
            <w:tcBorders>
              <w:top w:val="nil"/>
              <w:left w:val="nil"/>
              <w:bottom w:val="single" w:sz="4" w:space="0" w:color="auto"/>
              <w:right w:val="single" w:sz="4" w:space="0" w:color="auto"/>
            </w:tcBorders>
            <w:shd w:val="clear" w:color="auto" w:fill="auto"/>
            <w:vAlign w:val="center"/>
            <w:hideMark/>
          </w:tcPr>
          <w:p w14:paraId="2F0C1635"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8E34AC" w:rsidRPr="006E6EF1" w14:paraId="6D7606B4" w14:textId="77777777" w:rsidTr="00855E3E">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BB0391"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3D84A1ED"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155808</w:t>
            </w:r>
          </w:p>
        </w:tc>
        <w:tc>
          <w:tcPr>
            <w:tcW w:w="0" w:type="auto"/>
            <w:tcBorders>
              <w:top w:val="nil"/>
              <w:left w:val="nil"/>
              <w:bottom w:val="single" w:sz="4" w:space="0" w:color="auto"/>
              <w:right w:val="single" w:sz="4" w:space="0" w:color="auto"/>
            </w:tcBorders>
            <w:shd w:val="clear" w:color="auto" w:fill="auto"/>
            <w:vAlign w:val="center"/>
            <w:hideMark/>
          </w:tcPr>
          <w:p w14:paraId="2444C92E"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TRAMO CRUCE A PUENTE LA BARRANQUILLA HACIA PLAN BUENA VISTA, DEL KM. 66 AL KM. 70, SANARATE, EL PROGRESO</w:t>
            </w:r>
          </w:p>
        </w:tc>
        <w:tc>
          <w:tcPr>
            <w:tcW w:w="0" w:type="auto"/>
            <w:tcBorders>
              <w:top w:val="nil"/>
              <w:left w:val="nil"/>
              <w:bottom w:val="single" w:sz="4" w:space="0" w:color="auto"/>
              <w:right w:val="single" w:sz="4" w:space="0" w:color="auto"/>
            </w:tcBorders>
            <w:shd w:val="clear" w:color="auto" w:fill="auto"/>
            <w:vAlign w:val="center"/>
            <w:hideMark/>
          </w:tcPr>
          <w:p w14:paraId="7DE6B982"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EL PROGRESO</w:t>
            </w:r>
          </w:p>
        </w:tc>
        <w:tc>
          <w:tcPr>
            <w:tcW w:w="0" w:type="auto"/>
            <w:tcBorders>
              <w:top w:val="nil"/>
              <w:left w:val="nil"/>
              <w:bottom w:val="single" w:sz="4" w:space="0" w:color="auto"/>
              <w:right w:val="single" w:sz="4" w:space="0" w:color="auto"/>
            </w:tcBorders>
            <w:shd w:val="clear" w:color="auto" w:fill="auto"/>
            <w:vAlign w:val="center"/>
            <w:hideMark/>
          </w:tcPr>
          <w:p w14:paraId="17679B3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SANARATE</w:t>
            </w:r>
          </w:p>
        </w:tc>
        <w:tc>
          <w:tcPr>
            <w:tcW w:w="0" w:type="auto"/>
            <w:tcBorders>
              <w:top w:val="nil"/>
              <w:left w:val="nil"/>
              <w:bottom w:val="single" w:sz="4" w:space="0" w:color="auto"/>
              <w:right w:val="single" w:sz="4" w:space="0" w:color="auto"/>
            </w:tcBorders>
            <w:shd w:val="clear" w:color="auto" w:fill="auto"/>
            <w:vAlign w:val="center"/>
            <w:hideMark/>
          </w:tcPr>
          <w:p w14:paraId="7CBAC23B"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39,710</w:t>
            </w:r>
          </w:p>
        </w:tc>
        <w:tc>
          <w:tcPr>
            <w:tcW w:w="0" w:type="auto"/>
            <w:tcBorders>
              <w:top w:val="nil"/>
              <w:left w:val="nil"/>
              <w:bottom w:val="single" w:sz="4" w:space="0" w:color="auto"/>
              <w:right w:val="single" w:sz="4" w:space="0" w:color="auto"/>
            </w:tcBorders>
            <w:shd w:val="clear" w:color="auto" w:fill="auto"/>
            <w:vAlign w:val="center"/>
            <w:hideMark/>
          </w:tcPr>
          <w:p w14:paraId="23BA3A2F"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292</w:t>
            </w:r>
          </w:p>
        </w:tc>
        <w:tc>
          <w:tcPr>
            <w:tcW w:w="0" w:type="auto"/>
            <w:tcBorders>
              <w:top w:val="nil"/>
              <w:left w:val="nil"/>
              <w:bottom w:val="single" w:sz="4" w:space="0" w:color="auto"/>
              <w:right w:val="single" w:sz="4" w:space="0" w:color="auto"/>
            </w:tcBorders>
            <w:shd w:val="clear" w:color="auto" w:fill="auto"/>
            <w:vAlign w:val="center"/>
            <w:hideMark/>
          </w:tcPr>
          <w:p w14:paraId="3A56F484"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4EF44D2"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A2FF019"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C1AD7AE"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39,418</w:t>
            </w:r>
          </w:p>
        </w:tc>
        <w:tc>
          <w:tcPr>
            <w:tcW w:w="0" w:type="auto"/>
            <w:tcBorders>
              <w:top w:val="nil"/>
              <w:left w:val="nil"/>
              <w:bottom w:val="single" w:sz="4" w:space="0" w:color="auto"/>
              <w:right w:val="single" w:sz="4" w:space="0" w:color="auto"/>
            </w:tcBorders>
            <w:shd w:val="clear" w:color="auto" w:fill="auto"/>
            <w:vAlign w:val="center"/>
            <w:hideMark/>
          </w:tcPr>
          <w:p w14:paraId="2CD11DEE"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bl>
    <w:p w14:paraId="63EC2006" w14:textId="77777777" w:rsidR="008E34AC" w:rsidRDefault="008E34AC" w:rsidP="008E34AC">
      <w:pPr>
        <w:tabs>
          <w:tab w:val="center" w:pos="6503"/>
        </w:tabs>
        <w:jc w:val="center"/>
        <w:rPr>
          <w:rFonts w:ascii="Arial" w:eastAsia="Times New Roman" w:hAnsi="Arial" w:cs="Arial"/>
          <w:sz w:val="16"/>
          <w:szCs w:val="16"/>
        </w:rPr>
      </w:pPr>
    </w:p>
    <w:p w14:paraId="230DE8E2" w14:textId="3F671449" w:rsidR="008E34AC" w:rsidRDefault="008E34AC" w:rsidP="007B1EE0">
      <w:pPr>
        <w:rPr>
          <w:rFonts w:ascii="Arial" w:eastAsia="Times New Roman" w:hAnsi="Arial" w:cs="Arial"/>
          <w:sz w:val="16"/>
          <w:szCs w:val="16"/>
        </w:rPr>
      </w:pPr>
    </w:p>
    <w:p w14:paraId="708211BA" w14:textId="48EF0B46" w:rsidR="00994EBC" w:rsidRDefault="00994EBC" w:rsidP="007B1EE0">
      <w:pPr>
        <w:rPr>
          <w:rFonts w:ascii="Arial" w:eastAsia="Times New Roman" w:hAnsi="Arial" w:cs="Arial"/>
          <w:sz w:val="16"/>
          <w:szCs w:val="16"/>
        </w:rPr>
      </w:pPr>
    </w:p>
    <w:p w14:paraId="15905C44" w14:textId="5E305C64" w:rsidR="00994EBC" w:rsidRDefault="00994EBC" w:rsidP="007B1EE0">
      <w:pPr>
        <w:rPr>
          <w:rFonts w:ascii="Arial" w:eastAsia="Times New Roman" w:hAnsi="Arial" w:cs="Arial"/>
          <w:sz w:val="16"/>
          <w:szCs w:val="16"/>
        </w:rPr>
      </w:pPr>
    </w:p>
    <w:p w14:paraId="0055514F" w14:textId="641CE32B" w:rsidR="00994EBC" w:rsidRDefault="00994EBC" w:rsidP="007B1EE0">
      <w:pPr>
        <w:rPr>
          <w:rFonts w:ascii="Arial" w:eastAsia="Times New Roman" w:hAnsi="Arial" w:cs="Arial"/>
          <w:sz w:val="16"/>
          <w:szCs w:val="16"/>
        </w:rPr>
      </w:pPr>
    </w:p>
    <w:p w14:paraId="4343CD8D" w14:textId="1B3175CA" w:rsidR="00994EBC" w:rsidRDefault="00994EBC" w:rsidP="007B1EE0">
      <w:pPr>
        <w:rPr>
          <w:rFonts w:ascii="Arial" w:eastAsia="Times New Roman" w:hAnsi="Arial" w:cs="Arial"/>
          <w:sz w:val="16"/>
          <w:szCs w:val="16"/>
        </w:rPr>
      </w:pPr>
    </w:p>
    <w:p w14:paraId="53807882" w14:textId="74F67C08" w:rsidR="00994EBC" w:rsidRDefault="00994EBC" w:rsidP="007B1EE0">
      <w:pPr>
        <w:rPr>
          <w:rFonts w:ascii="Arial" w:eastAsia="Times New Roman" w:hAnsi="Arial" w:cs="Arial"/>
          <w:sz w:val="16"/>
          <w:szCs w:val="16"/>
        </w:rPr>
      </w:pPr>
    </w:p>
    <w:p w14:paraId="2F012256" w14:textId="632F01BB" w:rsidR="00994EBC" w:rsidRPr="00655A58" w:rsidRDefault="00994EBC" w:rsidP="007B1EE0">
      <w:pPr>
        <w:rPr>
          <w:rFonts w:ascii="Arial" w:eastAsia="Times New Roman" w:hAnsi="Arial" w:cs="Arial"/>
          <w:sz w:val="16"/>
          <w:szCs w:val="16"/>
        </w:rPr>
      </w:pPr>
      <w:r>
        <w:rPr>
          <w:rFonts w:ascii="Arial" w:eastAsia="Times New Roman" w:hAnsi="Arial" w:cs="Arial"/>
          <w:sz w:val="16"/>
          <w:szCs w:val="16"/>
        </w:rPr>
        <w:t xml:space="preserve">                                                                                                                                                                                                                                                                                 9</w:t>
      </w:r>
    </w:p>
    <w:tbl>
      <w:tblPr>
        <w:tblpPr w:leftFromText="141" w:rightFromText="141" w:vertAnchor="text" w:horzAnchor="margin"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749"/>
        <w:gridCol w:w="1216"/>
        <w:gridCol w:w="1160"/>
        <w:gridCol w:w="1245"/>
        <w:gridCol w:w="567"/>
        <w:gridCol w:w="846"/>
        <w:gridCol w:w="591"/>
        <w:gridCol w:w="1213"/>
        <w:gridCol w:w="761"/>
        <w:gridCol w:w="567"/>
      </w:tblGrid>
      <w:tr w:rsidR="007B1EE0" w:rsidRPr="00767C96" w14:paraId="1B716639" w14:textId="77777777" w:rsidTr="000C0FAD">
        <w:trPr>
          <w:trHeight w:val="300"/>
        </w:trPr>
        <w:tc>
          <w:tcPr>
            <w:tcW w:w="0" w:type="auto"/>
            <w:vMerge w:val="restart"/>
            <w:shd w:val="clear" w:color="000000" w:fill="DCE6F1"/>
            <w:noWrap/>
            <w:vAlign w:val="center"/>
            <w:hideMark/>
          </w:tcPr>
          <w:p w14:paraId="1539FBF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lastRenderedPageBreak/>
              <w:t xml:space="preserve">No. </w:t>
            </w:r>
          </w:p>
        </w:tc>
        <w:tc>
          <w:tcPr>
            <w:tcW w:w="0" w:type="auto"/>
            <w:vMerge w:val="restart"/>
            <w:shd w:val="clear" w:color="000000" w:fill="DCE6F1"/>
            <w:noWrap/>
            <w:vAlign w:val="center"/>
            <w:hideMark/>
          </w:tcPr>
          <w:p w14:paraId="6C82F3B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76CD736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42D1E774"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09A9124E" w14:textId="77777777" w:rsidR="007B1EE0" w:rsidRPr="00767C96" w:rsidRDefault="007B1EE0" w:rsidP="000C0FAD">
            <w:pPr>
              <w:jc w:val="center"/>
              <w:rPr>
                <w:rFonts w:ascii="Century Gothic" w:eastAsia="Times New Roman" w:hAnsi="Century Gothic"/>
                <w:b/>
                <w:bCs/>
                <w:color w:val="244062"/>
                <w:sz w:val="14"/>
                <w:szCs w:val="14"/>
              </w:rPr>
            </w:pPr>
            <w:proofErr w:type="gramStart"/>
            <w:r w:rsidRPr="00767C96">
              <w:rPr>
                <w:rFonts w:ascii="Century Gothic" w:eastAsia="Times New Roman" w:hAnsi="Century Gothic"/>
                <w:b/>
                <w:bCs/>
                <w:color w:val="244062"/>
                <w:sz w:val="14"/>
                <w:szCs w:val="14"/>
              </w:rPr>
              <w:t>TOTAL</w:t>
            </w:r>
            <w:proofErr w:type="gramEnd"/>
            <w:r w:rsidRPr="00767C96">
              <w:rPr>
                <w:rFonts w:ascii="Century Gothic" w:eastAsia="Times New Roman" w:hAnsi="Century Gothic"/>
                <w:b/>
                <w:bCs/>
                <w:color w:val="244062"/>
                <w:sz w:val="14"/>
                <w:szCs w:val="14"/>
              </w:rPr>
              <w:t xml:space="preserve"> BENEFICIARIOS </w:t>
            </w:r>
          </w:p>
        </w:tc>
        <w:tc>
          <w:tcPr>
            <w:tcW w:w="0" w:type="auto"/>
            <w:vMerge w:val="restart"/>
            <w:shd w:val="clear" w:color="000000" w:fill="DCE6F1"/>
            <w:vAlign w:val="center"/>
            <w:hideMark/>
          </w:tcPr>
          <w:p w14:paraId="362FE08D"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65C64D1F"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03899E8B"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5193ECC6"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32EF3D3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1F0B9C21"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7B1EE0" w:rsidRPr="00767C96" w14:paraId="3DEF2E7C" w14:textId="77777777" w:rsidTr="000C0FAD">
        <w:trPr>
          <w:trHeight w:val="315"/>
        </w:trPr>
        <w:tc>
          <w:tcPr>
            <w:tcW w:w="0" w:type="auto"/>
            <w:vMerge/>
            <w:vAlign w:val="center"/>
            <w:hideMark/>
          </w:tcPr>
          <w:p w14:paraId="686B5014"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77EBF205"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31B09318" w14:textId="77777777" w:rsidR="007B1EE0" w:rsidRPr="00767C96" w:rsidRDefault="007B1EE0"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E07BB2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69A3092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vAlign w:val="center"/>
            <w:hideMark/>
          </w:tcPr>
          <w:p w14:paraId="2EA2018B"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18220113"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6B8FE5A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A69466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3BDB88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205BE85C"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0EDCD72" w14:textId="77777777" w:rsidR="007B1EE0" w:rsidRPr="00767C96" w:rsidRDefault="007B1EE0" w:rsidP="000C0FAD">
            <w:pPr>
              <w:rPr>
                <w:rFonts w:ascii="Century Gothic" w:eastAsia="Times New Roman" w:hAnsi="Century Gothic"/>
                <w:b/>
                <w:bCs/>
                <w:color w:val="244062"/>
                <w:sz w:val="14"/>
                <w:szCs w:val="14"/>
              </w:rPr>
            </w:pPr>
          </w:p>
        </w:tc>
      </w:tr>
      <w:tr w:rsidR="007B1EE0" w:rsidRPr="00767C96" w14:paraId="558C6C90" w14:textId="77777777" w:rsidTr="000C0FAD">
        <w:trPr>
          <w:trHeight w:val="1002"/>
        </w:trPr>
        <w:tc>
          <w:tcPr>
            <w:tcW w:w="0" w:type="auto"/>
            <w:shd w:val="clear" w:color="auto" w:fill="auto"/>
            <w:noWrap/>
            <w:vAlign w:val="center"/>
            <w:hideMark/>
          </w:tcPr>
          <w:p w14:paraId="1BD71B00"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5</w:t>
            </w:r>
          </w:p>
        </w:tc>
        <w:tc>
          <w:tcPr>
            <w:tcW w:w="0" w:type="auto"/>
            <w:shd w:val="clear" w:color="auto" w:fill="auto"/>
            <w:noWrap/>
            <w:vAlign w:val="center"/>
            <w:hideMark/>
          </w:tcPr>
          <w:p w14:paraId="263386A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281251</w:t>
            </w:r>
          </w:p>
        </w:tc>
        <w:tc>
          <w:tcPr>
            <w:tcW w:w="0" w:type="auto"/>
            <w:shd w:val="clear" w:color="auto" w:fill="auto"/>
            <w:vAlign w:val="center"/>
            <w:hideMark/>
          </w:tcPr>
          <w:p w14:paraId="21C24CC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(ESTACION DE BOMBEROS), SAN JOSE, ESCUINTLA</w:t>
            </w:r>
          </w:p>
        </w:tc>
        <w:tc>
          <w:tcPr>
            <w:tcW w:w="0" w:type="auto"/>
            <w:vMerge w:val="restart"/>
            <w:shd w:val="clear" w:color="auto" w:fill="auto"/>
            <w:vAlign w:val="center"/>
            <w:hideMark/>
          </w:tcPr>
          <w:p w14:paraId="36073A8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vMerge w:val="restart"/>
            <w:shd w:val="clear" w:color="auto" w:fill="auto"/>
            <w:vAlign w:val="center"/>
            <w:hideMark/>
          </w:tcPr>
          <w:p w14:paraId="4E5DA35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JOSE</w:t>
            </w:r>
          </w:p>
        </w:tc>
        <w:tc>
          <w:tcPr>
            <w:tcW w:w="0" w:type="auto"/>
            <w:vMerge w:val="restart"/>
            <w:shd w:val="clear" w:color="auto" w:fill="auto"/>
            <w:vAlign w:val="center"/>
            <w:hideMark/>
          </w:tcPr>
          <w:p w14:paraId="795006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69,684</w:t>
            </w:r>
          </w:p>
        </w:tc>
        <w:tc>
          <w:tcPr>
            <w:tcW w:w="0" w:type="auto"/>
            <w:vMerge w:val="restart"/>
            <w:shd w:val="clear" w:color="auto" w:fill="auto"/>
            <w:vAlign w:val="center"/>
            <w:hideMark/>
          </w:tcPr>
          <w:p w14:paraId="0E27FAB7"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1,793</w:t>
            </w:r>
          </w:p>
        </w:tc>
        <w:tc>
          <w:tcPr>
            <w:tcW w:w="0" w:type="auto"/>
            <w:vMerge w:val="restart"/>
            <w:shd w:val="clear" w:color="auto" w:fill="auto"/>
            <w:vAlign w:val="center"/>
            <w:hideMark/>
          </w:tcPr>
          <w:p w14:paraId="2EC9EE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13E11AD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3DCFDB9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6A28D54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67,891</w:t>
            </w:r>
          </w:p>
        </w:tc>
        <w:tc>
          <w:tcPr>
            <w:tcW w:w="0" w:type="auto"/>
            <w:vMerge w:val="restart"/>
            <w:shd w:val="clear" w:color="auto" w:fill="auto"/>
            <w:vAlign w:val="center"/>
            <w:hideMark/>
          </w:tcPr>
          <w:p w14:paraId="3B8AC3F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7B1EE0" w:rsidRPr="00767C96" w14:paraId="3ED0245A" w14:textId="77777777" w:rsidTr="000C0FAD">
        <w:trPr>
          <w:trHeight w:val="1002"/>
        </w:trPr>
        <w:tc>
          <w:tcPr>
            <w:tcW w:w="0" w:type="auto"/>
            <w:shd w:val="clear" w:color="auto" w:fill="auto"/>
            <w:noWrap/>
            <w:vAlign w:val="center"/>
            <w:hideMark/>
          </w:tcPr>
          <w:p w14:paraId="072DB2FF"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6</w:t>
            </w:r>
          </w:p>
        </w:tc>
        <w:tc>
          <w:tcPr>
            <w:tcW w:w="0" w:type="auto"/>
            <w:shd w:val="clear" w:color="auto" w:fill="auto"/>
            <w:noWrap/>
            <w:vAlign w:val="center"/>
            <w:hideMark/>
          </w:tcPr>
          <w:p w14:paraId="7F389C9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281249</w:t>
            </w:r>
          </w:p>
        </w:tc>
        <w:tc>
          <w:tcPr>
            <w:tcW w:w="0" w:type="auto"/>
            <w:shd w:val="clear" w:color="auto" w:fill="auto"/>
            <w:vAlign w:val="center"/>
            <w:hideMark/>
          </w:tcPr>
          <w:p w14:paraId="39DBBF98"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(TORRE DE CONTROL), SAN JOSE, ESCUINTLA</w:t>
            </w:r>
          </w:p>
        </w:tc>
        <w:tc>
          <w:tcPr>
            <w:tcW w:w="0" w:type="auto"/>
            <w:vMerge/>
            <w:vAlign w:val="center"/>
            <w:hideMark/>
          </w:tcPr>
          <w:p w14:paraId="3E51FE5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980EF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6825FF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A8387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A8BB7E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5D1ADE0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C3921F"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BC98D3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E3B9501" w14:textId="77777777" w:rsidR="007B1EE0" w:rsidRPr="00767C96" w:rsidRDefault="007B1EE0" w:rsidP="000C0FAD">
            <w:pPr>
              <w:rPr>
                <w:rFonts w:ascii="Century Gothic" w:eastAsia="Times New Roman" w:hAnsi="Century Gothic"/>
                <w:sz w:val="14"/>
                <w:szCs w:val="14"/>
              </w:rPr>
            </w:pPr>
          </w:p>
        </w:tc>
      </w:tr>
      <w:tr w:rsidR="007B1EE0" w:rsidRPr="00767C96" w14:paraId="4402CD72" w14:textId="77777777" w:rsidTr="000C0FAD">
        <w:trPr>
          <w:trHeight w:val="1002"/>
        </w:trPr>
        <w:tc>
          <w:tcPr>
            <w:tcW w:w="0" w:type="auto"/>
            <w:shd w:val="clear" w:color="auto" w:fill="auto"/>
            <w:noWrap/>
            <w:vAlign w:val="center"/>
            <w:hideMark/>
          </w:tcPr>
          <w:p w14:paraId="520F5421"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7</w:t>
            </w:r>
          </w:p>
        </w:tc>
        <w:tc>
          <w:tcPr>
            <w:tcW w:w="0" w:type="auto"/>
            <w:shd w:val="clear" w:color="auto" w:fill="auto"/>
            <w:noWrap/>
            <w:vAlign w:val="center"/>
            <w:hideMark/>
          </w:tcPr>
          <w:p w14:paraId="311B621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281255</w:t>
            </w:r>
          </w:p>
        </w:tc>
        <w:tc>
          <w:tcPr>
            <w:tcW w:w="0" w:type="auto"/>
            <w:shd w:val="clear" w:color="auto" w:fill="auto"/>
            <w:vAlign w:val="center"/>
            <w:hideMark/>
          </w:tcPr>
          <w:p w14:paraId="028FAA23" w14:textId="3454DF95"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PISTA DE ATERRIZAJE, SAN JOSE, ESCUINTLA</w:t>
            </w:r>
          </w:p>
        </w:tc>
        <w:tc>
          <w:tcPr>
            <w:tcW w:w="0" w:type="auto"/>
            <w:vMerge/>
            <w:vAlign w:val="center"/>
            <w:hideMark/>
          </w:tcPr>
          <w:p w14:paraId="5C7EABA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28BDC39"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A8C23D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D46C9B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FB64D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FB79DA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28020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3E1E79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C7F2031" w14:textId="77777777" w:rsidR="007B1EE0" w:rsidRPr="00767C96" w:rsidRDefault="007B1EE0" w:rsidP="000C0FAD">
            <w:pPr>
              <w:rPr>
                <w:rFonts w:ascii="Century Gothic" w:eastAsia="Times New Roman" w:hAnsi="Century Gothic"/>
                <w:sz w:val="14"/>
                <w:szCs w:val="14"/>
              </w:rPr>
            </w:pPr>
          </w:p>
        </w:tc>
      </w:tr>
      <w:tr w:rsidR="007B1EE0" w:rsidRPr="00767C96" w14:paraId="0165C525" w14:textId="77777777" w:rsidTr="000C0FAD">
        <w:trPr>
          <w:trHeight w:val="1002"/>
        </w:trPr>
        <w:tc>
          <w:tcPr>
            <w:tcW w:w="0" w:type="auto"/>
            <w:shd w:val="clear" w:color="auto" w:fill="auto"/>
            <w:noWrap/>
            <w:vAlign w:val="center"/>
            <w:hideMark/>
          </w:tcPr>
          <w:p w14:paraId="3A90597E"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8</w:t>
            </w:r>
          </w:p>
        </w:tc>
        <w:tc>
          <w:tcPr>
            <w:tcW w:w="0" w:type="auto"/>
            <w:shd w:val="clear" w:color="auto" w:fill="auto"/>
            <w:noWrap/>
            <w:vAlign w:val="center"/>
            <w:hideMark/>
          </w:tcPr>
          <w:p w14:paraId="4EC610C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281254</w:t>
            </w:r>
          </w:p>
        </w:tc>
        <w:tc>
          <w:tcPr>
            <w:tcW w:w="0" w:type="auto"/>
            <w:shd w:val="clear" w:color="auto" w:fill="auto"/>
            <w:vAlign w:val="center"/>
            <w:hideMark/>
          </w:tcPr>
          <w:p w14:paraId="1F7DE87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(URBANIZACION), SAN JOSE, ESCUINTLA</w:t>
            </w:r>
          </w:p>
        </w:tc>
        <w:tc>
          <w:tcPr>
            <w:tcW w:w="0" w:type="auto"/>
            <w:vMerge/>
            <w:vAlign w:val="center"/>
            <w:hideMark/>
          </w:tcPr>
          <w:p w14:paraId="3C4B54E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105D7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818B89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76F282A"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E64B7E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8EF5734"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0F15AB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6318C2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5D96E36" w14:textId="77777777" w:rsidR="007B1EE0" w:rsidRPr="00767C96" w:rsidRDefault="007B1EE0" w:rsidP="000C0FAD">
            <w:pPr>
              <w:rPr>
                <w:rFonts w:ascii="Century Gothic" w:eastAsia="Times New Roman" w:hAnsi="Century Gothic"/>
                <w:sz w:val="14"/>
                <w:szCs w:val="14"/>
              </w:rPr>
            </w:pPr>
          </w:p>
        </w:tc>
      </w:tr>
      <w:tr w:rsidR="007B1EE0" w:rsidRPr="00767C96" w14:paraId="58DA2299" w14:textId="77777777" w:rsidTr="000C0FAD">
        <w:trPr>
          <w:trHeight w:val="1335"/>
        </w:trPr>
        <w:tc>
          <w:tcPr>
            <w:tcW w:w="0" w:type="auto"/>
            <w:shd w:val="clear" w:color="auto" w:fill="auto"/>
            <w:noWrap/>
            <w:vAlign w:val="center"/>
            <w:hideMark/>
          </w:tcPr>
          <w:p w14:paraId="3848C06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9</w:t>
            </w:r>
          </w:p>
        </w:tc>
        <w:tc>
          <w:tcPr>
            <w:tcW w:w="0" w:type="auto"/>
            <w:shd w:val="clear" w:color="auto" w:fill="auto"/>
            <w:noWrap/>
            <w:vAlign w:val="center"/>
            <w:hideMark/>
          </w:tcPr>
          <w:p w14:paraId="5A0A36D0"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276035</w:t>
            </w:r>
          </w:p>
        </w:tc>
        <w:tc>
          <w:tcPr>
            <w:tcW w:w="0" w:type="auto"/>
            <w:shd w:val="clear" w:color="auto" w:fill="auto"/>
            <w:vAlign w:val="center"/>
            <w:hideMark/>
          </w:tcPr>
          <w:p w14:paraId="54E5B77B"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RD-PET-07 DE INTERSECCION RD-PET-15 KM. 469.600 - COOPERATIVA NUEVA GUATEMALA TECUN UMAN KM.508.040, SAN FRANCISCO, PETEN</w:t>
            </w:r>
          </w:p>
        </w:tc>
        <w:tc>
          <w:tcPr>
            <w:tcW w:w="0" w:type="auto"/>
            <w:shd w:val="clear" w:color="auto" w:fill="auto"/>
            <w:vAlign w:val="center"/>
            <w:hideMark/>
          </w:tcPr>
          <w:p w14:paraId="0BBCD56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6654BE71"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FRANCISCO</w:t>
            </w:r>
          </w:p>
        </w:tc>
        <w:tc>
          <w:tcPr>
            <w:tcW w:w="0" w:type="auto"/>
            <w:shd w:val="clear" w:color="auto" w:fill="auto"/>
            <w:vAlign w:val="center"/>
            <w:hideMark/>
          </w:tcPr>
          <w:p w14:paraId="5C1ADAF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46,384</w:t>
            </w:r>
          </w:p>
        </w:tc>
        <w:tc>
          <w:tcPr>
            <w:tcW w:w="0" w:type="auto"/>
            <w:shd w:val="clear" w:color="auto" w:fill="auto"/>
            <w:vAlign w:val="center"/>
            <w:hideMark/>
          </w:tcPr>
          <w:p w14:paraId="0D4E9DA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10,204</w:t>
            </w:r>
          </w:p>
        </w:tc>
        <w:tc>
          <w:tcPr>
            <w:tcW w:w="0" w:type="auto"/>
            <w:shd w:val="clear" w:color="auto" w:fill="auto"/>
            <w:vAlign w:val="center"/>
            <w:hideMark/>
          </w:tcPr>
          <w:p w14:paraId="1C03EA4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92</w:t>
            </w:r>
          </w:p>
        </w:tc>
        <w:tc>
          <w:tcPr>
            <w:tcW w:w="0" w:type="auto"/>
            <w:shd w:val="clear" w:color="auto" w:fill="auto"/>
            <w:vAlign w:val="center"/>
            <w:hideMark/>
          </w:tcPr>
          <w:p w14:paraId="5D3FD6B2"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74</w:t>
            </w:r>
          </w:p>
        </w:tc>
        <w:tc>
          <w:tcPr>
            <w:tcW w:w="0" w:type="auto"/>
            <w:shd w:val="clear" w:color="auto" w:fill="auto"/>
            <w:vAlign w:val="center"/>
            <w:hideMark/>
          </w:tcPr>
          <w:p w14:paraId="751C653E"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101</w:t>
            </w:r>
          </w:p>
        </w:tc>
        <w:tc>
          <w:tcPr>
            <w:tcW w:w="0" w:type="auto"/>
            <w:shd w:val="clear" w:color="auto" w:fill="auto"/>
            <w:vAlign w:val="center"/>
            <w:hideMark/>
          </w:tcPr>
          <w:p w14:paraId="5D65020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35,715</w:t>
            </w:r>
          </w:p>
        </w:tc>
        <w:tc>
          <w:tcPr>
            <w:tcW w:w="0" w:type="auto"/>
            <w:shd w:val="clear" w:color="auto" w:fill="auto"/>
            <w:vAlign w:val="center"/>
            <w:hideMark/>
          </w:tcPr>
          <w:p w14:paraId="070B557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r>
      <w:tr w:rsidR="007B1EE0" w:rsidRPr="00767C96" w14:paraId="6B76EEF6" w14:textId="77777777" w:rsidTr="000C0FAD">
        <w:trPr>
          <w:trHeight w:val="1002"/>
        </w:trPr>
        <w:tc>
          <w:tcPr>
            <w:tcW w:w="0" w:type="auto"/>
            <w:shd w:val="clear" w:color="auto" w:fill="auto"/>
            <w:noWrap/>
            <w:vAlign w:val="center"/>
            <w:hideMark/>
          </w:tcPr>
          <w:p w14:paraId="436E312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10</w:t>
            </w:r>
          </w:p>
        </w:tc>
        <w:tc>
          <w:tcPr>
            <w:tcW w:w="0" w:type="auto"/>
            <w:shd w:val="clear" w:color="auto" w:fill="auto"/>
            <w:noWrap/>
            <w:vAlign w:val="center"/>
            <w:hideMark/>
          </w:tcPr>
          <w:p w14:paraId="7560A2BF"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276084</w:t>
            </w:r>
          </w:p>
        </w:tc>
        <w:tc>
          <w:tcPr>
            <w:tcW w:w="0" w:type="auto"/>
            <w:shd w:val="clear" w:color="auto" w:fill="auto"/>
            <w:vAlign w:val="center"/>
            <w:hideMark/>
          </w:tcPr>
          <w:p w14:paraId="175063B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CA-13 DE PUERTA DEL CIELO KM. 529.700 - FRONTERA KM. 552.850, MELCHOR DE MENCOS, PETEN</w:t>
            </w:r>
          </w:p>
        </w:tc>
        <w:tc>
          <w:tcPr>
            <w:tcW w:w="0" w:type="auto"/>
            <w:shd w:val="clear" w:color="auto" w:fill="auto"/>
            <w:vAlign w:val="center"/>
            <w:hideMark/>
          </w:tcPr>
          <w:p w14:paraId="020E0D5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702397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MELCHOR DE MENCOS</w:t>
            </w:r>
          </w:p>
        </w:tc>
        <w:tc>
          <w:tcPr>
            <w:tcW w:w="0" w:type="auto"/>
            <w:shd w:val="clear" w:color="auto" w:fill="auto"/>
            <w:vAlign w:val="center"/>
            <w:hideMark/>
          </w:tcPr>
          <w:p w14:paraId="206D823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32,630</w:t>
            </w:r>
          </w:p>
        </w:tc>
        <w:tc>
          <w:tcPr>
            <w:tcW w:w="0" w:type="auto"/>
            <w:shd w:val="clear" w:color="auto" w:fill="auto"/>
            <w:vAlign w:val="center"/>
            <w:hideMark/>
          </w:tcPr>
          <w:p w14:paraId="242A1370"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4,492</w:t>
            </w:r>
          </w:p>
        </w:tc>
        <w:tc>
          <w:tcPr>
            <w:tcW w:w="0" w:type="auto"/>
            <w:shd w:val="clear" w:color="auto" w:fill="auto"/>
            <w:vAlign w:val="center"/>
            <w:hideMark/>
          </w:tcPr>
          <w:p w14:paraId="7D3868C8"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w:t>
            </w:r>
          </w:p>
        </w:tc>
        <w:tc>
          <w:tcPr>
            <w:tcW w:w="0" w:type="auto"/>
            <w:shd w:val="clear" w:color="auto" w:fill="auto"/>
            <w:vAlign w:val="center"/>
            <w:hideMark/>
          </w:tcPr>
          <w:p w14:paraId="7818AA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c>
          <w:tcPr>
            <w:tcW w:w="0" w:type="auto"/>
            <w:shd w:val="clear" w:color="auto" w:fill="auto"/>
            <w:vAlign w:val="center"/>
            <w:hideMark/>
          </w:tcPr>
          <w:p w14:paraId="654770B9"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w:t>
            </w:r>
          </w:p>
        </w:tc>
        <w:tc>
          <w:tcPr>
            <w:tcW w:w="0" w:type="auto"/>
            <w:shd w:val="clear" w:color="auto" w:fill="auto"/>
            <w:vAlign w:val="center"/>
            <w:hideMark/>
          </w:tcPr>
          <w:p w14:paraId="00BC5A9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28,079</w:t>
            </w:r>
          </w:p>
        </w:tc>
        <w:tc>
          <w:tcPr>
            <w:tcW w:w="0" w:type="auto"/>
            <w:shd w:val="clear" w:color="auto" w:fill="auto"/>
            <w:vAlign w:val="center"/>
            <w:hideMark/>
          </w:tcPr>
          <w:p w14:paraId="54EB8C6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w:t>
            </w:r>
          </w:p>
        </w:tc>
      </w:tr>
      <w:tr w:rsidR="007B1EE0" w:rsidRPr="00767C96" w14:paraId="13BF5911" w14:textId="77777777" w:rsidTr="000C0FAD">
        <w:trPr>
          <w:trHeight w:val="1140"/>
        </w:trPr>
        <w:tc>
          <w:tcPr>
            <w:tcW w:w="0" w:type="auto"/>
            <w:shd w:val="clear" w:color="auto" w:fill="auto"/>
            <w:noWrap/>
            <w:vAlign w:val="center"/>
            <w:hideMark/>
          </w:tcPr>
          <w:p w14:paraId="4CBA55F7"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Pr>
                <w:rFonts w:ascii="Century Gothic" w:eastAsia="Times New Roman" w:hAnsi="Century Gothic"/>
                <w:b/>
                <w:bCs/>
                <w:sz w:val="14"/>
                <w:szCs w:val="14"/>
              </w:rPr>
              <w:t>1</w:t>
            </w:r>
          </w:p>
        </w:tc>
        <w:tc>
          <w:tcPr>
            <w:tcW w:w="0" w:type="auto"/>
            <w:shd w:val="clear" w:color="auto" w:fill="auto"/>
            <w:noWrap/>
            <w:vAlign w:val="center"/>
            <w:hideMark/>
          </w:tcPr>
          <w:p w14:paraId="2380D5A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263543</w:t>
            </w:r>
          </w:p>
        </w:tc>
        <w:tc>
          <w:tcPr>
            <w:tcW w:w="0" w:type="auto"/>
            <w:shd w:val="clear" w:color="auto" w:fill="auto"/>
            <w:vAlign w:val="center"/>
            <w:hideMark/>
          </w:tcPr>
          <w:p w14:paraId="209110E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SISTEMA DE AGUAS PLUVIALES UBICADO EN LA 7 AVENIDA NORTE, 24 CALLE FINAL Y 10 CALLE Y 10 AV GUATEMALA, GUATEMALA</w:t>
            </w:r>
          </w:p>
        </w:tc>
        <w:tc>
          <w:tcPr>
            <w:tcW w:w="0" w:type="auto"/>
            <w:shd w:val="clear" w:color="auto" w:fill="auto"/>
            <w:vAlign w:val="center"/>
            <w:hideMark/>
          </w:tcPr>
          <w:p w14:paraId="78415DD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7EB982E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2DDFBF8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3,009,988</w:t>
            </w:r>
          </w:p>
        </w:tc>
        <w:tc>
          <w:tcPr>
            <w:tcW w:w="0" w:type="auto"/>
            <w:shd w:val="clear" w:color="auto" w:fill="auto"/>
            <w:vAlign w:val="center"/>
            <w:hideMark/>
          </w:tcPr>
          <w:p w14:paraId="7BC4196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18,472</w:t>
            </w:r>
          </w:p>
        </w:tc>
        <w:tc>
          <w:tcPr>
            <w:tcW w:w="0" w:type="auto"/>
            <w:shd w:val="clear" w:color="auto" w:fill="auto"/>
            <w:vAlign w:val="center"/>
            <w:hideMark/>
          </w:tcPr>
          <w:p w14:paraId="2D1053F3"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47,757</w:t>
            </w:r>
          </w:p>
        </w:tc>
        <w:tc>
          <w:tcPr>
            <w:tcW w:w="0" w:type="auto"/>
            <w:shd w:val="clear" w:color="auto" w:fill="auto"/>
            <w:vAlign w:val="center"/>
            <w:hideMark/>
          </w:tcPr>
          <w:p w14:paraId="667153B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39,130</w:t>
            </w:r>
          </w:p>
        </w:tc>
        <w:tc>
          <w:tcPr>
            <w:tcW w:w="0" w:type="auto"/>
            <w:shd w:val="clear" w:color="auto" w:fill="auto"/>
            <w:vAlign w:val="center"/>
            <w:hideMark/>
          </w:tcPr>
          <w:p w14:paraId="24A657E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45,005</w:t>
            </w:r>
          </w:p>
        </w:tc>
        <w:tc>
          <w:tcPr>
            <w:tcW w:w="0" w:type="auto"/>
            <w:shd w:val="clear" w:color="auto" w:fill="auto"/>
            <w:vAlign w:val="center"/>
            <w:hideMark/>
          </w:tcPr>
          <w:p w14:paraId="1C87BF8B"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2,763,544</w:t>
            </w:r>
          </w:p>
        </w:tc>
        <w:tc>
          <w:tcPr>
            <w:tcW w:w="0" w:type="auto"/>
            <w:shd w:val="clear" w:color="auto" w:fill="auto"/>
            <w:vAlign w:val="center"/>
            <w:hideMark/>
          </w:tcPr>
          <w:p w14:paraId="1ECC03E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96,080</w:t>
            </w:r>
          </w:p>
        </w:tc>
      </w:tr>
    </w:tbl>
    <w:p w14:paraId="2169DB0F" w14:textId="77777777" w:rsidR="00856F7A" w:rsidRDefault="00856F7A" w:rsidP="00D6726B">
      <w:pPr>
        <w:jc w:val="right"/>
        <w:rPr>
          <w:rFonts w:ascii="Century Gothic" w:hAnsi="Century Gothic"/>
          <w:b/>
          <w:sz w:val="14"/>
          <w:szCs w:val="14"/>
        </w:rPr>
      </w:pPr>
    </w:p>
    <w:p w14:paraId="748BF6C2" w14:textId="77777777" w:rsidR="00856F7A" w:rsidRDefault="00856F7A" w:rsidP="00D6726B">
      <w:pPr>
        <w:jc w:val="right"/>
        <w:rPr>
          <w:rFonts w:ascii="Century Gothic" w:hAnsi="Century Gothic"/>
          <w:b/>
          <w:sz w:val="14"/>
          <w:szCs w:val="14"/>
        </w:rPr>
      </w:pPr>
    </w:p>
    <w:p w14:paraId="592BBEE7" w14:textId="53188834" w:rsidR="00E75EEC" w:rsidRDefault="00BB27B1" w:rsidP="00D6726B">
      <w:pPr>
        <w:jc w:val="right"/>
      </w:pPr>
      <w:r>
        <w:rPr>
          <w:rFonts w:ascii="Century Gothic" w:hAnsi="Century Gothic"/>
          <w:b/>
          <w:sz w:val="14"/>
          <w:szCs w:val="14"/>
        </w:rPr>
        <w:t>10</w:t>
      </w:r>
    </w:p>
    <w:p w14:paraId="04BDAB50" w14:textId="77777777" w:rsidR="00EF1739" w:rsidRPr="00655A58" w:rsidRDefault="00EF1739" w:rsidP="00EF1739">
      <w:pPr>
        <w:rPr>
          <w:rFonts w:ascii="Arial" w:eastAsia="Times New Roman" w:hAnsi="Arial" w:cs="Arial"/>
          <w:sz w:val="16"/>
          <w:szCs w:val="16"/>
        </w:rPr>
      </w:pPr>
    </w:p>
    <w:p w14:paraId="7B61C2F2" w14:textId="77777777" w:rsidR="00EF1739" w:rsidRPr="00655A58" w:rsidRDefault="00EF1739" w:rsidP="00EF1739">
      <w:pPr>
        <w:rPr>
          <w:rFonts w:ascii="Arial" w:eastAsia="Times New Roman" w:hAnsi="Arial" w:cs="Arial"/>
          <w:sz w:val="16"/>
          <w:szCs w:val="16"/>
        </w:rPr>
      </w:pPr>
    </w:p>
    <w:tbl>
      <w:tblPr>
        <w:tblpPr w:leftFromText="141" w:rightFromText="141" w:vertAnchor="text" w:horzAnchor="margin" w:tblpY="-27"/>
        <w:tblW w:w="0" w:type="auto"/>
        <w:tblCellMar>
          <w:left w:w="70" w:type="dxa"/>
          <w:right w:w="70" w:type="dxa"/>
        </w:tblCellMar>
        <w:tblLook w:val="04A0" w:firstRow="1" w:lastRow="0" w:firstColumn="1" w:lastColumn="0" w:noHBand="0" w:noVBand="1"/>
      </w:tblPr>
      <w:tblGrid>
        <w:gridCol w:w="374"/>
        <w:gridCol w:w="706"/>
        <w:gridCol w:w="3522"/>
        <w:gridCol w:w="1368"/>
        <w:gridCol w:w="1403"/>
        <w:gridCol w:w="1229"/>
        <w:gridCol w:w="567"/>
        <w:gridCol w:w="846"/>
        <w:gridCol w:w="591"/>
        <w:gridCol w:w="1198"/>
        <w:gridCol w:w="664"/>
        <w:gridCol w:w="516"/>
      </w:tblGrid>
      <w:tr w:rsidR="00EF1739" w:rsidRPr="00767C96" w14:paraId="47BD0D59"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080C88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1799E4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5E9370D"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EF1A20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6E191C6" w14:textId="77777777" w:rsidR="00EF1739" w:rsidRPr="00767C96" w:rsidRDefault="00EF1739" w:rsidP="00376461">
            <w:pPr>
              <w:jc w:val="center"/>
              <w:rPr>
                <w:rFonts w:ascii="Century Gothic" w:eastAsia="Times New Roman" w:hAnsi="Century Gothic"/>
                <w:b/>
                <w:bCs/>
                <w:color w:val="244062"/>
                <w:sz w:val="14"/>
                <w:szCs w:val="14"/>
              </w:rPr>
            </w:pPr>
            <w:proofErr w:type="gramStart"/>
            <w:r w:rsidRPr="00767C96">
              <w:rPr>
                <w:rFonts w:ascii="Century Gothic" w:eastAsia="Times New Roman" w:hAnsi="Century Gothic"/>
                <w:b/>
                <w:bCs/>
                <w:color w:val="244062"/>
                <w:sz w:val="14"/>
                <w:szCs w:val="14"/>
              </w:rPr>
              <w:t>TOTAL</w:t>
            </w:r>
            <w:proofErr w:type="gramEnd"/>
            <w:r w:rsidRPr="00767C96">
              <w:rPr>
                <w:rFonts w:ascii="Century Gothic" w:eastAsia="Times New Roman" w:hAnsi="Century Gothic"/>
                <w:b/>
                <w:bCs/>
                <w:color w:val="244062"/>
                <w:sz w:val="14"/>
                <w:szCs w:val="14"/>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A251B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C25ABD3"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C3DAF6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7E8530"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1C877E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32AD91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EF1739" w:rsidRPr="00767C96" w14:paraId="1E161198" w14:textId="77777777" w:rsidTr="00F17E32">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AB5FBAE"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2850EB6"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5924769" w14:textId="77777777" w:rsidR="00EF1739" w:rsidRPr="00767C96" w:rsidRDefault="00EF1739" w:rsidP="00376461">
            <w:pPr>
              <w:rPr>
                <w:rFonts w:ascii="Century Gothic" w:eastAsia="Times New Roman" w:hAnsi="Century Gothic"/>
                <w:b/>
                <w:bCs/>
                <w:color w:val="244062"/>
                <w:sz w:val="14"/>
                <w:szCs w:val="14"/>
              </w:rPr>
            </w:pPr>
          </w:p>
        </w:tc>
        <w:tc>
          <w:tcPr>
            <w:tcW w:w="0" w:type="auto"/>
            <w:tcBorders>
              <w:top w:val="nil"/>
              <w:left w:val="nil"/>
              <w:bottom w:val="single" w:sz="4" w:space="0" w:color="auto"/>
              <w:right w:val="single" w:sz="4" w:space="0" w:color="auto"/>
            </w:tcBorders>
            <w:shd w:val="clear" w:color="000000" w:fill="DCE6F1"/>
            <w:vAlign w:val="center"/>
            <w:hideMark/>
          </w:tcPr>
          <w:p w14:paraId="07CA8B8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left w:val="nil"/>
              <w:bottom w:val="single" w:sz="4" w:space="0" w:color="auto"/>
              <w:right w:val="single" w:sz="4" w:space="0" w:color="auto"/>
            </w:tcBorders>
            <w:shd w:val="clear" w:color="000000" w:fill="DCE6F1"/>
            <w:vAlign w:val="center"/>
            <w:hideMark/>
          </w:tcPr>
          <w:p w14:paraId="00582BD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969080"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8325D97"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F3D189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5E5FFB3"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38F4681"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A90797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239173D9" w14:textId="77777777" w:rsidR="00EF1739" w:rsidRPr="00767C96" w:rsidRDefault="00EF1739" w:rsidP="00376461">
            <w:pPr>
              <w:rPr>
                <w:rFonts w:ascii="Century Gothic" w:eastAsia="Times New Roman" w:hAnsi="Century Gothic"/>
                <w:b/>
                <w:bCs/>
                <w:color w:val="244062"/>
                <w:sz w:val="14"/>
                <w:szCs w:val="14"/>
              </w:rPr>
            </w:pPr>
          </w:p>
        </w:tc>
      </w:tr>
      <w:tr w:rsidR="00EF1739" w:rsidRPr="00767C96" w14:paraId="633D47DE" w14:textId="77777777" w:rsidTr="00F17E32">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FADABD1" w14:textId="46D873C1"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124759">
              <w:rPr>
                <w:rFonts w:ascii="Century Gothic" w:eastAsia="Times New Roman" w:hAnsi="Century Gothic"/>
                <w:b/>
                <w:bCs/>
                <w:sz w:val="14"/>
                <w:szCs w:val="14"/>
              </w:rPr>
              <w:t>2</w:t>
            </w:r>
          </w:p>
        </w:tc>
        <w:tc>
          <w:tcPr>
            <w:tcW w:w="0" w:type="auto"/>
            <w:tcBorders>
              <w:top w:val="nil"/>
              <w:left w:val="nil"/>
              <w:bottom w:val="single" w:sz="4" w:space="0" w:color="auto"/>
              <w:right w:val="single" w:sz="4" w:space="0" w:color="auto"/>
            </w:tcBorders>
            <w:shd w:val="clear" w:color="auto" w:fill="auto"/>
            <w:noWrap/>
            <w:vAlign w:val="center"/>
            <w:hideMark/>
          </w:tcPr>
          <w:p w14:paraId="54A5423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295015</w:t>
            </w:r>
          </w:p>
        </w:tc>
        <w:tc>
          <w:tcPr>
            <w:tcW w:w="0" w:type="auto"/>
            <w:tcBorders>
              <w:top w:val="nil"/>
              <w:left w:val="nil"/>
              <w:bottom w:val="single" w:sz="4" w:space="0" w:color="auto"/>
              <w:right w:val="single" w:sz="4" w:space="0" w:color="auto"/>
            </w:tcBorders>
            <w:shd w:val="clear" w:color="auto" w:fill="auto"/>
            <w:vAlign w:val="center"/>
            <w:hideMark/>
          </w:tcPr>
          <w:p w14:paraId="62EA619E"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RD-CHI-21-01 KM. 240.70 - PUENTE LOS CAULOTES KM. 243.76, CAMOTAN,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AFCD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77611A4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CAMOTAN </w:t>
            </w:r>
          </w:p>
        </w:tc>
        <w:tc>
          <w:tcPr>
            <w:tcW w:w="0" w:type="auto"/>
            <w:tcBorders>
              <w:top w:val="nil"/>
              <w:left w:val="nil"/>
              <w:bottom w:val="single" w:sz="4" w:space="0" w:color="auto"/>
              <w:right w:val="single" w:sz="4" w:space="0" w:color="auto"/>
            </w:tcBorders>
            <w:shd w:val="clear" w:color="auto" w:fill="auto"/>
            <w:vAlign w:val="center"/>
            <w:hideMark/>
          </w:tcPr>
          <w:p w14:paraId="633B4C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25,613</w:t>
            </w:r>
          </w:p>
        </w:tc>
        <w:tc>
          <w:tcPr>
            <w:tcW w:w="0" w:type="auto"/>
            <w:tcBorders>
              <w:top w:val="nil"/>
              <w:left w:val="nil"/>
              <w:bottom w:val="single" w:sz="4" w:space="0" w:color="auto"/>
              <w:right w:val="single" w:sz="4" w:space="0" w:color="auto"/>
            </w:tcBorders>
            <w:shd w:val="clear" w:color="auto" w:fill="auto"/>
            <w:vAlign w:val="center"/>
            <w:hideMark/>
          </w:tcPr>
          <w:p w14:paraId="74F8513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16,345</w:t>
            </w:r>
          </w:p>
        </w:tc>
        <w:tc>
          <w:tcPr>
            <w:tcW w:w="0" w:type="auto"/>
            <w:tcBorders>
              <w:top w:val="nil"/>
              <w:left w:val="nil"/>
              <w:bottom w:val="single" w:sz="4" w:space="0" w:color="auto"/>
              <w:right w:val="single" w:sz="4" w:space="0" w:color="auto"/>
            </w:tcBorders>
            <w:shd w:val="clear" w:color="auto" w:fill="auto"/>
            <w:vAlign w:val="center"/>
            <w:hideMark/>
          </w:tcPr>
          <w:p w14:paraId="754FE3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87</w:t>
            </w:r>
          </w:p>
        </w:tc>
        <w:tc>
          <w:tcPr>
            <w:tcW w:w="0" w:type="auto"/>
            <w:tcBorders>
              <w:top w:val="nil"/>
              <w:left w:val="nil"/>
              <w:bottom w:val="single" w:sz="4" w:space="0" w:color="auto"/>
              <w:right w:val="single" w:sz="4" w:space="0" w:color="auto"/>
            </w:tcBorders>
            <w:shd w:val="clear" w:color="auto" w:fill="auto"/>
            <w:vAlign w:val="center"/>
            <w:hideMark/>
          </w:tcPr>
          <w:p w14:paraId="14DD342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0526250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125</w:t>
            </w:r>
          </w:p>
        </w:tc>
        <w:tc>
          <w:tcPr>
            <w:tcW w:w="0" w:type="auto"/>
            <w:tcBorders>
              <w:top w:val="nil"/>
              <w:left w:val="nil"/>
              <w:bottom w:val="single" w:sz="4" w:space="0" w:color="auto"/>
              <w:right w:val="single" w:sz="4" w:space="0" w:color="auto"/>
            </w:tcBorders>
            <w:shd w:val="clear" w:color="auto" w:fill="auto"/>
            <w:vAlign w:val="center"/>
            <w:hideMark/>
          </w:tcPr>
          <w:p w14:paraId="2366DF6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9,037</w:t>
            </w:r>
          </w:p>
        </w:tc>
        <w:tc>
          <w:tcPr>
            <w:tcW w:w="0" w:type="auto"/>
            <w:tcBorders>
              <w:top w:val="nil"/>
              <w:left w:val="nil"/>
              <w:bottom w:val="single" w:sz="4" w:space="0" w:color="auto"/>
              <w:right w:val="single" w:sz="8" w:space="0" w:color="auto"/>
            </w:tcBorders>
            <w:shd w:val="clear" w:color="auto" w:fill="auto"/>
            <w:vAlign w:val="center"/>
            <w:hideMark/>
          </w:tcPr>
          <w:p w14:paraId="3C960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w:t>
            </w:r>
          </w:p>
        </w:tc>
      </w:tr>
      <w:tr w:rsidR="00EF1739" w:rsidRPr="00767C96" w14:paraId="13FE0810"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0FAEBE3" w14:textId="6F28659A"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972EDD">
              <w:rPr>
                <w:rFonts w:ascii="Century Gothic" w:eastAsia="Times New Roman" w:hAnsi="Century Gothic"/>
                <w:b/>
                <w:bCs/>
                <w:sz w:val="14"/>
                <w:szCs w:val="14"/>
              </w:rPr>
              <w:t>3</w:t>
            </w:r>
          </w:p>
        </w:tc>
        <w:tc>
          <w:tcPr>
            <w:tcW w:w="0" w:type="auto"/>
            <w:tcBorders>
              <w:top w:val="nil"/>
              <w:left w:val="nil"/>
              <w:bottom w:val="single" w:sz="4" w:space="0" w:color="auto"/>
              <w:right w:val="single" w:sz="4" w:space="0" w:color="auto"/>
            </w:tcBorders>
            <w:shd w:val="clear" w:color="auto" w:fill="auto"/>
            <w:noWrap/>
            <w:vAlign w:val="center"/>
            <w:hideMark/>
          </w:tcPr>
          <w:p w14:paraId="75382DF1"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283717</w:t>
            </w:r>
          </w:p>
        </w:tc>
        <w:tc>
          <w:tcPr>
            <w:tcW w:w="0" w:type="auto"/>
            <w:tcBorders>
              <w:top w:val="nil"/>
              <w:left w:val="nil"/>
              <w:bottom w:val="single" w:sz="4" w:space="0" w:color="auto"/>
              <w:right w:val="single" w:sz="4" w:space="0" w:color="auto"/>
            </w:tcBorders>
            <w:shd w:val="clear" w:color="auto" w:fill="auto"/>
            <w:vAlign w:val="center"/>
            <w:hideMark/>
          </w:tcPr>
          <w:p w14:paraId="0747658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RD-JUT-07 KM. 134.600 - KM. 142.730, EL PROGRESO, JUTIAPA</w:t>
            </w:r>
          </w:p>
        </w:tc>
        <w:tc>
          <w:tcPr>
            <w:tcW w:w="0" w:type="auto"/>
            <w:tcBorders>
              <w:top w:val="nil"/>
              <w:left w:val="nil"/>
              <w:bottom w:val="single" w:sz="4" w:space="0" w:color="auto"/>
              <w:right w:val="single" w:sz="4" w:space="0" w:color="auto"/>
            </w:tcBorders>
            <w:shd w:val="clear" w:color="auto" w:fill="auto"/>
            <w:vAlign w:val="center"/>
            <w:hideMark/>
          </w:tcPr>
          <w:p w14:paraId="590E799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JUTIAPA</w:t>
            </w:r>
          </w:p>
        </w:tc>
        <w:tc>
          <w:tcPr>
            <w:tcW w:w="0" w:type="auto"/>
            <w:tcBorders>
              <w:top w:val="nil"/>
              <w:left w:val="nil"/>
              <w:bottom w:val="single" w:sz="4" w:space="0" w:color="auto"/>
              <w:right w:val="single" w:sz="4" w:space="0" w:color="auto"/>
            </w:tcBorders>
            <w:shd w:val="clear" w:color="auto" w:fill="auto"/>
            <w:vAlign w:val="center"/>
            <w:hideMark/>
          </w:tcPr>
          <w:p w14:paraId="1B5C046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EL PROGRESO</w:t>
            </w:r>
          </w:p>
        </w:tc>
        <w:tc>
          <w:tcPr>
            <w:tcW w:w="0" w:type="auto"/>
            <w:tcBorders>
              <w:top w:val="nil"/>
              <w:left w:val="nil"/>
              <w:bottom w:val="single" w:sz="4" w:space="0" w:color="auto"/>
              <w:right w:val="single" w:sz="4" w:space="0" w:color="auto"/>
            </w:tcBorders>
            <w:shd w:val="clear" w:color="auto" w:fill="auto"/>
            <w:vAlign w:val="center"/>
            <w:hideMark/>
          </w:tcPr>
          <w:p w14:paraId="3422B0A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23,860</w:t>
            </w:r>
          </w:p>
        </w:tc>
        <w:tc>
          <w:tcPr>
            <w:tcW w:w="0" w:type="auto"/>
            <w:tcBorders>
              <w:top w:val="nil"/>
              <w:left w:val="nil"/>
              <w:bottom w:val="single" w:sz="4" w:space="0" w:color="auto"/>
              <w:right w:val="single" w:sz="4" w:space="0" w:color="auto"/>
            </w:tcBorders>
            <w:shd w:val="clear" w:color="auto" w:fill="auto"/>
            <w:vAlign w:val="center"/>
            <w:hideMark/>
          </w:tcPr>
          <w:p w14:paraId="31DEBA9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277</w:t>
            </w:r>
          </w:p>
        </w:tc>
        <w:tc>
          <w:tcPr>
            <w:tcW w:w="0" w:type="auto"/>
            <w:tcBorders>
              <w:top w:val="nil"/>
              <w:left w:val="nil"/>
              <w:bottom w:val="single" w:sz="4" w:space="0" w:color="auto"/>
              <w:right w:val="single" w:sz="4" w:space="0" w:color="auto"/>
            </w:tcBorders>
            <w:shd w:val="clear" w:color="auto" w:fill="auto"/>
            <w:vAlign w:val="center"/>
            <w:hideMark/>
          </w:tcPr>
          <w:p w14:paraId="48A95C9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2451107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115</w:t>
            </w:r>
          </w:p>
        </w:tc>
        <w:tc>
          <w:tcPr>
            <w:tcW w:w="0" w:type="auto"/>
            <w:tcBorders>
              <w:top w:val="nil"/>
              <w:left w:val="nil"/>
              <w:bottom w:val="single" w:sz="4" w:space="0" w:color="auto"/>
              <w:right w:val="single" w:sz="4" w:space="0" w:color="auto"/>
            </w:tcBorders>
            <w:shd w:val="clear" w:color="auto" w:fill="auto"/>
            <w:vAlign w:val="center"/>
            <w:hideMark/>
          </w:tcPr>
          <w:p w14:paraId="54F1DE1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5DE183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23,321</w:t>
            </w:r>
          </w:p>
        </w:tc>
        <w:tc>
          <w:tcPr>
            <w:tcW w:w="0" w:type="auto"/>
            <w:tcBorders>
              <w:top w:val="nil"/>
              <w:left w:val="nil"/>
              <w:bottom w:val="single" w:sz="4" w:space="0" w:color="auto"/>
              <w:right w:val="single" w:sz="8" w:space="0" w:color="auto"/>
            </w:tcBorders>
            <w:shd w:val="clear" w:color="auto" w:fill="auto"/>
            <w:vAlign w:val="center"/>
            <w:hideMark/>
          </w:tcPr>
          <w:p w14:paraId="2F74195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109</w:t>
            </w:r>
          </w:p>
        </w:tc>
      </w:tr>
      <w:tr w:rsidR="00EF1739" w:rsidRPr="00767C96" w14:paraId="5F8C488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3880A48" w14:textId="78C48EBB"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64FF360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295868</w:t>
            </w:r>
          </w:p>
        </w:tc>
        <w:tc>
          <w:tcPr>
            <w:tcW w:w="0" w:type="auto"/>
            <w:tcBorders>
              <w:top w:val="nil"/>
              <w:left w:val="nil"/>
              <w:bottom w:val="single" w:sz="4" w:space="0" w:color="auto"/>
              <w:right w:val="single" w:sz="4" w:space="0" w:color="auto"/>
            </w:tcBorders>
            <w:shd w:val="clear" w:color="auto" w:fill="auto"/>
            <w:vAlign w:val="center"/>
            <w:hideMark/>
          </w:tcPr>
          <w:p w14:paraId="2DC8D4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CASCO URBANO - HOSPITAL CABECERA MUNICIPAL, SAN PEDRO NECTA, HUEHUETENANGO</w:t>
            </w:r>
          </w:p>
        </w:tc>
        <w:tc>
          <w:tcPr>
            <w:tcW w:w="0" w:type="auto"/>
            <w:tcBorders>
              <w:top w:val="nil"/>
              <w:left w:val="nil"/>
              <w:bottom w:val="single" w:sz="4" w:space="0" w:color="auto"/>
              <w:right w:val="single" w:sz="4" w:space="0" w:color="auto"/>
            </w:tcBorders>
            <w:shd w:val="clear" w:color="auto" w:fill="auto"/>
            <w:vAlign w:val="center"/>
            <w:hideMark/>
          </w:tcPr>
          <w:p w14:paraId="0C9AAA6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2487166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PEDRO NECTA</w:t>
            </w:r>
          </w:p>
        </w:tc>
        <w:tc>
          <w:tcPr>
            <w:tcW w:w="0" w:type="auto"/>
            <w:tcBorders>
              <w:top w:val="nil"/>
              <w:left w:val="nil"/>
              <w:bottom w:val="single" w:sz="4" w:space="0" w:color="auto"/>
              <w:right w:val="single" w:sz="4" w:space="0" w:color="auto"/>
            </w:tcBorders>
            <w:shd w:val="clear" w:color="auto" w:fill="auto"/>
            <w:vAlign w:val="center"/>
            <w:hideMark/>
          </w:tcPr>
          <w:p w14:paraId="6D72DB4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41,018</w:t>
            </w:r>
          </w:p>
        </w:tc>
        <w:tc>
          <w:tcPr>
            <w:tcW w:w="0" w:type="auto"/>
            <w:tcBorders>
              <w:top w:val="nil"/>
              <w:left w:val="nil"/>
              <w:bottom w:val="single" w:sz="4" w:space="0" w:color="auto"/>
              <w:right w:val="single" w:sz="4" w:space="0" w:color="auto"/>
            </w:tcBorders>
            <w:shd w:val="clear" w:color="auto" w:fill="auto"/>
            <w:vAlign w:val="center"/>
            <w:hideMark/>
          </w:tcPr>
          <w:p w14:paraId="6A535B0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33,564</w:t>
            </w:r>
          </w:p>
        </w:tc>
        <w:tc>
          <w:tcPr>
            <w:tcW w:w="0" w:type="auto"/>
            <w:tcBorders>
              <w:top w:val="nil"/>
              <w:left w:val="nil"/>
              <w:bottom w:val="single" w:sz="4" w:space="0" w:color="auto"/>
              <w:right w:val="single" w:sz="4" w:space="0" w:color="auto"/>
            </w:tcBorders>
            <w:shd w:val="clear" w:color="auto" w:fill="auto"/>
            <w:vAlign w:val="center"/>
            <w:hideMark/>
          </w:tcPr>
          <w:p w14:paraId="1AD72D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26</w:t>
            </w:r>
          </w:p>
        </w:tc>
        <w:tc>
          <w:tcPr>
            <w:tcW w:w="0" w:type="auto"/>
            <w:tcBorders>
              <w:top w:val="nil"/>
              <w:left w:val="nil"/>
              <w:bottom w:val="single" w:sz="4" w:space="0" w:color="auto"/>
              <w:right w:val="single" w:sz="4" w:space="0" w:color="auto"/>
            </w:tcBorders>
            <w:shd w:val="clear" w:color="auto" w:fill="auto"/>
            <w:vAlign w:val="center"/>
            <w:hideMark/>
          </w:tcPr>
          <w:p w14:paraId="4BF29B9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354728C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05F3192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7,391</w:t>
            </w:r>
          </w:p>
        </w:tc>
        <w:tc>
          <w:tcPr>
            <w:tcW w:w="0" w:type="auto"/>
            <w:tcBorders>
              <w:top w:val="nil"/>
              <w:left w:val="nil"/>
              <w:bottom w:val="single" w:sz="4" w:space="0" w:color="auto"/>
              <w:right w:val="single" w:sz="8" w:space="0" w:color="auto"/>
            </w:tcBorders>
            <w:shd w:val="clear" w:color="auto" w:fill="auto"/>
            <w:vAlign w:val="center"/>
            <w:hideMark/>
          </w:tcPr>
          <w:p w14:paraId="5A17D67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r>
      <w:tr w:rsidR="00EF1739" w:rsidRPr="00767C96" w14:paraId="3FF6E980" w14:textId="77777777" w:rsidTr="00376461">
        <w:trPr>
          <w:trHeight w:val="99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C7826B" w14:textId="6F9A4C93"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15</w:t>
            </w:r>
          </w:p>
        </w:tc>
        <w:tc>
          <w:tcPr>
            <w:tcW w:w="0" w:type="auto"/>
            <w:tcBorders>
              <w:top w:val="nil"/>
              <w:left w:val="nil"/>
              <w:bottom w:val="single" w:sz="4" w:space="0" w:color="auto"/>
              <w:right w:val="single" w:sz="4" w:space="0" w:color="auto"/>
            </w:tcBorders>
            <w:shd w:val="clear" w:color="auto" w:fill="auto"/>
            <w:noWrap/>
            <w:vAlign w:val="center"/>
            <w:hideMark/>
          </w:tcPr>
          <w:p w14:paraId="37E303C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298312</w:t>
            </w:r>
          </w:p>
        </w:tc>
        <w:tc>
          <w:tcPr>
            <w:tcW w:w="0" w:type="auto"/>
            <w:tcBorders>
              <w:top w:val="nil"/>
              <w:left w:val="nil"/>
              <w:bottom w:val="single" w:sz="4" w:space="0" w:color="auto"/>
              <w:right w:val="single" w:sz="4" w:space="0" w:color="auto"/>
            </w:tcBorders>
            <w:shd w:val="clear" w:color="auto" w:fill="auto"/>
            <w:vAlign w:val="center"/>
            <w:hideMark/>
          </w:tcPr>
          <w:p w14:paraId="1B140E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5 AV. Y 3 CALLE ZONA 9 EL TEJAR, 18 AV. Y DIAGONAL 7 ZONA 5 - HOSPITAL REGIONAL, CHIMALTENANGO, CHIMALTENANGO</w:t>
            </w:r>
          </w:p>
        </w:tc>
        <w:tc>
          <w:tcPr>
            <w:tcW w:w="0" w:type="auto"/>
            <w:tcBorders>
              <w:top w:val="nil"/>
              <w:left w:val="nil"/>
              <w:bottom w:val="single" w:sz="4" w:space="0" w:color="auto"/>
              <w:right w:val="single" w:sz="4" w:space="0" w:color="auto"/>
            </w:tcBorders>
            <w:shd w:val="clear" w:color="auto" w:fill="auto"/>
            <w:vAlign w:val="center"/>
            <w:hideMark/>
          </w:tcPr>
          <w:p w14:paraId="6B8AB82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43C8A7A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03D3D37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129,929</w:t>
            </w:r>
          </w:p>
        </w:tc>
        <w:tc>
          <w:tcPr>
            <w:tcW w:w="0" w:type="auto"/>
            <w:tcBorders>
              <w:top w:val="nil"/>
              <w:left w:val="nil"/>
              <w:bottom w:val="single" w:sz="4" w:space="0" w:color="auto"/>
              <w:right w:val="single" w:sz="4" w:space="0" w:color="auto"/>
            </w:tcBorders>
            <w:shd w:val="clear" w:color="auto" w:fill="auto"/>
            <w:vAlign w:val="center"/>
            <w:hideMark/>
          </w:tcPr>
          <w:p w14:paraId="7065098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82,502</w:t>
            </w:r>
          </w:p>
        </w:tc>
        <w:tc>
          <w:tcPr>
            <w:tcW w:w="0" w:type="auto"/>
            <w:tcBorders>
              <w:top w:val="nil"/>
              <w:left w:val="nil"/>
              <w:bottom w:val="single" w:sz="4" w:space="0" w:color="auto"/>
              <w:right w:val="single" w:sz="4" w:space="0" w:color="auto"/>
            </w:tcBorders>
            <w:shd w:val="clear" w:color="auto" w:fill="auto"/>
            <w:vAlign w:val="center"/>
            <w:hideMark/>
          </w:tcPr>
          <w:p w14:paraId="6F2B2C7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c>
          <w:tcPr>
            <w:tcW w:w="0" w:type="auto"/>
            <w:tcBorders>
              <w:top w:val="nil"/>
              <w:left w:val="nil"/>
              <w:bottom w:val="single" w:sz="4" w:space="0" w:color="auto"/>
              <w:right w:val="single" w:sz="4" w:space="0" w:color="auto"/>
            </w:tcBorders>
            <w:shd w:val="clear" w:color="auto" w:fill="auto"/>
            <w:vAlign w:val="center"/>
            <w:hideMark/>
          </w:tcPr>
          <w:p w14:paraId="6656133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150</w:t>
            </w:r>
          </w:p>
        </w:tc>
        <w:tc>
          <w:tcPr>
            <w:tcW w:w="0" w:type="auto"/>
            <w:tcBorders>
              <w:top w:val="nil"/>
              <w:left w:val="nil"/>
              <w:bottom w:val="single" w:sz="4" w:space="0" w:color="auto"/>
              <w:right w:val="single" w:sz="4" w:space="0" w:color="auto"/>
            </w:tcBorders>
            <w:shd w:val="clear" w:color="auto" w:fill="auto"/>
            <w:vAlign w:val="center"/>
            <w:hideMark/>
          </w:tcPr>
          <w:p w14:paraId="0F2C2F8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354</w:t>
            </w:r>
          </w:p>
        </w:tc>
        <w:tc>
          <w:tcPr>
            <w:tcW w:w="0" w:type="auto"/>
            <w:tcBorders>
              <w:top w:val="nil"/>
              <w:left w:val="nil"/>
              <w:bottom w:val="single" w:sz="4" w:space="0" w:color="auto"/>
              <w:right w:val="single" w:sz="4" w:space="0" w:color="auto"/>
            </w:tcBorders>
            <w:shd w:val="clear" w:color="auto" w:fill="auto"/>
            <w:vAlign w:val="center"/>
            <w:hideMark/>
          </w:tcPr>
          <w:p w14:paraId="2D27FBE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46,322</w:t>
            </w:r>
          </w:p>
        </w:tc>
        <w:tc>
          <w:tcPr>
            <w:tcW w:w="0" w:type="auto"/>
            <w:tcBorders>
              <w:top w:val="nil"/>
              <w:left w:val="nil"/>
              <w:bottom w:val="single" w:sz="4" w:space="0" w:color="auto"/>
              <w:right w:val="single" w:sz="8" w:space="0" w:color="auto"/>
            </w:tcBorders>
            <w:shd w:val="clear" w:color="auto" w:fill="auto"/>
            <w:vAlign w:val="center"/>
            <w:hideMark/>
          </w:tcPr>
          <w:p w14:paraId="71F786A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403</w:t>
            </w:r>
          </w:p>
        </w:tc>
      </w:tr>
      <w:tr w:rsidR="00EF1739" w:rsidRPr="00767C96" w14:paraId="5A8C6D19" w14:textId="77777777" w:rsidTr="00376461">
        <w:trPr>
          <w:trHeight w:val="109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E68AC23" w14:textId="50695B9A"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10A0B65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280288</w:t>
            </w:r>
          </w:p>
        </w:tc>
        <w:tc>
          <w:tcPr>
            <w:tcW w:w="0" w:type="auto"/>
            <w:tcBorders>
              <w:top w:val="nil"/>
              <w:left w:val="nil"/>
              <w:bottom w:val="single" w:sz="4" w:space="0" w:color="auto"/>
              <w:right w:val="single" w:sz="4" w:space="0" w:color="auto"/>
            </w:tcBorders>
            <w:shd w:val="clear" w:color="auto" w:fill="auto"/>
            <w:vAlign w:val="center"/>
            <w:hideMark/>
          </w:tcPr>
          <w:p w14:paraId="0080431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RD-SRO-19 KM.130.670 ALDEA LA VIÑA PUEBLO NUEVO LA REFORMA - RD-SRO-26 KM. 136.978 ALDEA LA BOMBA, CHIQUIMULILLA, SANTA ROSA</w:t>
            </w:r>
          </w:p>
        </w:tc>
        <w:tc>
          <w:tcPr>
            <w:tcW w:w="0" w:type="auto"/>
            <w:tcBorders>
              <w:top w:val="nil"/>
              <w:left w:val="nil"/>
              <w:bottom w:val="single" w:sz="4" w:space="0" w:color="auto"/>
              <w:right w:val="single" w:sz="4" w:space="0" w:color="auto"/>
            </w:tcBorders>
            <w:shd w:val="clear" w:color="auto" w:fill="auto"/>
            <w:vAlign w:val="center"/>
            <w:hideMark/>
          </w:tcPr>
          <w:p w14:paraId="539A52C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6267319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CHIQUIMULILLA</w:t>
            </w:r>
          </w:p>
        </w:tc>
        <w:tc>
          <w:tcPr>
            <w:tcW w:w="0" w:type="auto"/>
            <w:tcBorders>
              <w:top w:val="nil"/>
              <w:left w:val="nil"/>
              <w:bottom w:val="single" w:sz="4" w:space="0" w:color="auto"/>
              <w:right w:val="single" w:sz="4" w:space="0" w:color="auto"/>
            </w:tcBorders>
            <w:shd w:val="clear" w:color="auto" w:fill="auto"/>
            <w:vAlign w:val="center"/>
            <w:hideMark/>
          </w:tcPr>
          <w:p w14:paraId="2BE6CFE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5,227</w:t>
            </w:r>
          </w:p>
        </w:tc>
        <w:tc>
          <w:tcPr>
            <w:tcW w:w="0" w:type="auto"/>
            <w:tcBorders>
              <w:top w:val="nil"/>
              <w:left w:val="nil"/>
              <w:bottom w:val="single" w:sz="4" w:space="0" w:color="auto"/>
              <w:right w:val="single" w:sz="4" w:space="0" w:color="auto"/>
            </w:tcBorders>
            <w:shd w:val="clear" w:color="auto" w:fill="auto"/>
            <w:vAlign w:val="center"/>
            <w:hideMark/>
          </w:tcPr>
          <w:p w14:paraId="50C31E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w:t>
            </w:r>
          </w:p>
        </w:tc>
        <w:tc>
          <w:tcPr>
            <w:tcW w:w="0" w:type="auto"/>
            <w:tcBorders>
              <w:top w:val="nil"/>
              <w:left w:val="nil"/>
              <w:bottom w:val="single" w:sz="4" w:space="0" w:color="auto"/>
              <w:right w:val="single" w:sz="4" w:space="0" w:color="auto"/>
            </w:tcBorders>
            <w:shd w:val="clear" w:color="auto" w:fill="auto"/>
            <w:vAlign w:val="center"/>
            <w:hideMark/>
          </w:tcPr>
          <w:p w14:paraId="686B3E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55742B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2FA6E9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16630C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5,175</w:t>
            </w:r>
          </w:p>
        </w:tc>
        <w:tc>
          <w:tcPr>
            <w:tcW w:w="0" w:type="auto"/>
            <w:tcBorders>
              <w:top w:val="nil"/>
              <w:left w:val="nil"/>
              <w:bottom w:val="single" w:sz="4" w:space="0" w:color="auto"/>
              <w:right w:val="single" w:sz="8" w:space="0" w:color="auto"/>
            </w:tcBorders>
            <w:shd w:val="clear" w:color="auto" w:fill="auto"/>
            <w:vAlign w:val="center"/>
            <w:hideMark/>
          </w:tcPr>
          <w:p w14:paraId="386A214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76431C31"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8424806" w14:textId="47F740D8"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17</w:t>
            </w:r>
          </w:p>
        </w:tc>
        <w:tc>
          <w:tcPr>
            <w:tcW w:w="0" w:type="auto"/>
            <w:tcBorders>
              <w:top w:val="nil"/>
              <w:left w:val="nil"/>
              <w:bottom w:val="single" w:sz="4" w:space="0" w:color="auto"/>
              <w:right w:val="single" w:sz="4" w:space="0" w:color="auto"/>
            </w:tcBorders>
            <w:shd w:val="clear" w:color="auto" w:fill="auto"/>
            <w:noWrap/>
            <w:vAlign w:val="center"/>
            <w:hideMark/>
          </w:tcPr>
          <w:p w14:paraId="01D1F642"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281576</w:t>
            </w:r>
          </w:p>
        </w:tc>
        <w:tc>
          <w:tcPr>
            <w:tcW w:w="0" w:type="auto"/>
            <w:tcBorders>
              <w:top w:val="nil"/>
              <w:left w:val="nil"/>
              <w:bottom w:val="single" w:sz="4" w:space="0" w:color="auto"/>
              <w:right w:val="single" w:sz="4" w:space="0" w:color="auto"/>
            </w:tcBorders>
            <w:shd w:val="clear" w:color="auto" w:fill="auto"/>
            <w:vAlign w:val="center"/>
            <w:hideMark/>
          </w:tcPr>
          <w:p w14:paraId="6EE100E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CAMINO RURAL ALDEA SANTA BARBARA - ALDEA EL ZAPOTE, SANTA MARIA IXHUATAN Y BIF. ALDEA SAN JOSE EL COYOLITO, SAN JUAN TECUACO, SANTA ROSA</w:t>
            </w:r>
          </w:p>
        </w:tc>
        <w:tc>
          <w:tcPr>
            <w:tcW w:w="0" w:type="auto"/>
            <w:tcBorders>
              <w:top w:val="nil"/>
              <w:left w:val="nil"/>
              <w:bottom w:val="single" w:sz="4" w:space="0" w:color="auto"/>
              <w:right w:val="single" w:sz="4" w:space="0" w:color="auto"/>
            </w:tcBorders>
            <w:shd w:val="clear" w:color="auto" w:fill="auto"/>
            <w:vAlign w:val="center"/>
            <w:hideMark/>
          </w:tcPr>
          <w:p w14:paraId="48ED010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474D49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JUAN TECUACO</w:t>
            </w:r>
          </w:p>
        </w:tc>
        <w:tc>
          <w:tcPr>
            <w:tcW w:w="0" w:type="auto"/>
            <w:tcBorders>
              <w:top w:val="nil"/>
              <w:left w:val="nil"/>
              <w:bottom w:val="single" w:sz="4" w:space="0" w:color="auto"/>
              <w:right w:val="single" w:sz="4" w:space="0" w:color="auto"/>
            </w:tcBorders>
            <w:shd w:val="clear" w:color="auto" w:fill="auto"/>
            <w:vAlign w:val="center"/>
            <w:hideMark/>
          </w:tcPr>
          <w:p w14:paraId="7AFF0E2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13,939</w:t>
            </w:r>
          </w:p>
        </w:tc>
        <w:tc>
          <w:tcPr>
            <w:tcW w:w="0" w:type="auto"/>
            <w:tcBorders>
              <w:top w:val="nil"/>
              <w:left w:val="nil"/>
              <w:bottom w:val="single" w:sz="4" w:space="0" w:color="auto"/>
              <w:right w:val="single" w:sz="4" w:space="0" w:color="auto"/>
            </w:tcBorders>
            <w:shd w:val="clear" w:color="auto" w:fill="auto"/>
            <w:vAlign w:val="center"/>
            <w:hideMark/>
          </w:tcPr>
          <w:p w14:paraId="25D0124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w:t>
            </w:r>
          </w:p>
        </w:tc>
        <w:tc>
          <w:tcPr>
            <w:tcW w:w="0" w:type="auto"/>
            <w:tcBorders>
              <w:top w:val="nil"/>
              <w:left w:val="nil"/>
              <w:bottom w:val="single" w:sz="4" w:space="0" w:color="auto"/>
              <w:right w:val="single" w:sz="4" w:space="0" w:color="auto"/>
            </w:tcBorders>
            <w:shd w:val="clear" w:color="auto" w:fill="auto"/>
            <w:vAlign w:val="center"/>
            <w:hideMark/>
          </w:tcPr>
          <w:p w14:paraId="3A5A8C6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EC93E5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96A1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6A7191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13,800</w:t>
            </w:r>
          </w:p>
        </w:tc>
        <w:tc>
          <w:tcPr>
            <w:tcW w:w="0" w:type="auto"/>
            <w:tcBorders>
              <w:top w:val="nil"/>
              <w:left w:val="nil"/>
              <w:bottom w:val="single" w:sz="4" w:space="0" w:color="auto"/>
              <w:right w:val="single" w:sz="8" w:space="0" w:color="auto"/>
            </w:tcBorders>
            <w:shd w:val="clear" w:color="auto" w:fill="auto"/>
            <w:vAlign w:val="center"/>
            <w:hideMark/>
          </w:tcPr>
          <w:p w14:paraId="537979D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1557BCC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9D78C5" w14:textId="0C8AF31D"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3F2EBF82" w14:textId="77777777" w:rsidR="00EF1739" w:rsidRPr="00767C96" w:rsidRDefault="00EF1739" w:rsidP="00376461">
            <w:pPr>
              <w:jc w:val="center"/>
              <w:rPr>
                <w:rFonts w:ascii="Century Gothic" w:eastAsia="Times New Roman" w:hAnsi="Century Gothic"/>
                <w:b/>
                <w:bCs/>
                <w:color w:val="000000"/>
                <w:sz w:val="14"/>
                <w:szCs w:val="14"/>
              </w:rPr>
            </w:pPr>
            <w:r w:rsidRPr="00767C96">
              <w:rPr>
                <w:rFonts w:ascii="Century Gothic" w:eastAsia="Times New Roman" w:hAnsi="Century Gothic"/>
                <w:b/>
                <w:bCs/>
                <w:color w:val="000000"/>
                <w:sz w:val="14"/>
                <w:szCs w:val="14"/>
              </w:rPr>
              <w:t>297297</w:t>
            </w:r>
          </w:p>
        </w:tc>
        <w:tc>
          <w:tcPr>
            <w:tcW w:w="0" w:type="auto"/>
            <w:tcBorders>
              <w:top w:val="nil"/>
              <w:left w:val="nil"/>
              <w:bottom w:val="single" w:sz="4" w:space="0" w:color="auto"/>
              <w:right w:val="single" w:sz="4" w:space="0" w:color="auto"/>
            </w:tcBorders>
            <w:shd w:val="clear" w:color="auto" w:fill="auto"/>
            <w:vAlign w:val="center"/>
            <w:hideMark/>
          </w:tcPr>
          <w:p w14:paraId="7F75C2ED"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8A. CALLE ENTRE 1ERA. Y 5A. AVENIDA Y ZANJON, ZONA 3, PALIN, ESCUINTLA</w:t>
            </w:r>
          </w:p>
        </w:tc>
        <w:tc>
          <w:tcPr>
            <w:tcW w:w="0" w:type="auto"/>
            <w:tcBorders>
              <w:top w:val="nil"/>
              <w:left w:val="nil"/>
              <w:bottom w:val="single" w:sz="4" w:space="0" w:color="auto"/>
              <w:right w:val="single" w:sz="4" w:space="0" w:color="auto"/>
            </w:tcBorders>
            <w:shd w:val="clear" w:color="auto" w:fill="auto"/>
            <w:vAlign w:val="center"/>
            <w:hideMark/>
          </w:tcPr>
          <w:p w14:paraId="63C4031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tcBorders>
              <w:top w:val="nil"/>
              <w:left w:val="nil"/>
              <w:bottom w:val="single" w:sz="4" w:space="0" w:color="auto"/>
              <w:right w:val="single" w:sz="4" w:space="0" w:color="auto"/>
            </w:tcBorders>
            <w:shd w:val="clear" w:color="auto" w:fill="auto"/>
            <w:vAlign w:val="center"/>
            <w:hideMark/>
          </w:tcPr>
          <w:p w14:paraId="71B7997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PALIN</w:t>
            </w:r>
          </w:p>
        </w:tc>
        <w:tc>
          <w:tcPr>
            <w:tcW w:w="0" w:type="auto"/>
            <w:tcBorders>
              <w:top w:val="nil"/>
              <w:left w:val="nil"/>
              <w:bottom w:val="single" w:sz="4" w:space="0" w:color="auto"/>
              <w:right w:val="single" w:sz="4" w:space="0" w:color="auto"/>
            </w:tcBorders>
            <w:shd w:val="clear" w:color="auto" w:fill="auto"/>
            <w:vAlign w:val="center"/>
            <w:hideMark/>
          </w:tcPr>
          <w:p w14:paraId="2B86693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25,000</w:t>
            </w:r>
          </w:p>
        </w:tc>
        <w:tc>
          <w:tcPr>
            <w:tcW w:w="0" w:type="auto"/>
            <w:tcBorders>
              <w:top w:val="nil"/>
              <w:left w:val="nil"/>
              <w:bottom w:val="single" w:sz="4" w:space="0" w:color="auto"/>
              <w:right w:val="single" w:sz="4" w:space="0" w:color="auto"/>
            </w:tcBorders>
            <w:shd w:val="clear" w:color="auto" w:fill="auto"/>
            <w:vAlign w:val="center"/>
            <w:hideMark/>
          </w:tcPr>
          <w:p w14:paraId="5E7ED2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5,074</w:t>
            </w:r>
          </w:p>
        </w:tc>
        <w:tc>
          <w:tcPr>
            <w:tcW w:w="0" w:type="auto"/>
            <w:tcBorders>
              <w:top w:val="nil"/>
              <w:left w:val="nil"/>
              <w:bottom w:val="single" w:sz="4" w:space="0" w:color="auto"/>
              <w:right w:val="single" w:sz="4" w:space="0" w:color="auto"/>
            </w:tcBorders>
            <w:shd w:val="clear" w:color="auto" w:fill="auto"/>
            <w:vAlign w:val="center"/>
            <w:hideMark/>
          </w:tcPr>
          <w:p w14:paraId="424FCE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AA3537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6C55AF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C3F76B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19,926</w:t>
            </w:r>
          </w:p>
        </w:tc>
        <w:tc>
          <w:tcPr>
            <w:tcW w:w="0" w:type="auto"/>
            <w:tcBorders>
              <w:top w:val="nil"/>
              <w:left w:val="nil"/>
              <w:bottom w:val="single" w:sz="4" w:space="0" w:color="auto"/>
              <w:right w:val="single" w:sz="8" w:space="0" w:color="auto"/>
            </w:tcBorders>
            <w:shd w:val="clear" w:color="auto" w:fill="auto"/>
            <w:vAlign w:val="center"/>
            <w:hideMark/>
          </w:tcPr>
          <w:p w14:paraId="39B950A6"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bl>
    <w:p w14:paraId="21B779CE" w14:textId="77777777" w:rsidR="009726CD" w:rsidRDefault="009726CD" w:rsidP="00EF1739">
      <w:pPr>
        <w:jc w:val="right"/>
        <w:rPr>
          <w:rFonts w:ascii="Century Gothic" w:hAnsi="Century Gothic"/>
          <w:b/>
          <w:sz w:val="14"/>
          <w:szCs w:val="14"/>
        </w:rPr>
      </w:pPr>
    </w:p>
    <w:p w14:paraId="153BBBE8" w14:textId="67F5D7C0" w:rsidR="00FD4DBA" w:rsidRPr="008E34AC" w:rsidRDefault="00EF1739" w:rsidP="008E34AC">
      <w:pPr>
        <w:jc w:val="right"/>
        <w:rPr>
          <w:rFonts w:ascii="Century Gothic" w:hAnsi="Century Gothic"/>
          <w:b/>
          <w:sz w:val="14"/>
          <w:szCs w:val="14"/>
        </w:rPr>
      </w:pPr>
      <w:r>
        <w:rPr>
          <w:rFonts w:ascii="Century Gothic" w:hAnsi="Century Gothic"/>
          <w:b/>
          <w:sz w:val="14"/>
          <w:szCs w:val="14"/>
        </w:rPr>
        <w:t>1</w:t>
      </w:r>
      <w:r w:rsidR="00BB27B1">
        <w:rPr>
          <w:rFonts w:ascii="Century Gothic" w:hAnsi="Century Gothic"/>
          <w:b/>
          <w:sz w:val="14"/>
          <w:szCs w:val="14"/>
        </w:rPr>
        <w:t>1</w:t>
      </w:r>
    </w:p>
    <w:p w14:paraId="7330B7BF" w14:textId="2F060828" w:rsidR="00390CEF" w:rsidRDefault="00390CEF" w:rsidP="00B94A80"/>
    <w:tbl>
      <w:tblPr>
        <w:tblW w:w="0" w:type="auto"/>
        <w:tblCellMar>
          <w:left w:w="70" w:type="dxa"/>
          <w:right w:w="70" w:type="dxa"/>
        </w:tblCellMar>
        <w:tblLook w:val="04A0" w:firstRow="1" w:lastRow="0" w:firstColumn="1" w:lastColumn="0" w:noHBand="0" w:noVBand="1"/>
      </w:tblPr>
      <w:tblGrid>
        <w:gridCol w:w="407"/>
        <w:gridCol w:w="787"/>
        <w:gridCol w:w="2433"/>
        <w:gridCol w:w="1595"/>
        <w:gridCol w:w="1412"/>
        <w:gridCol w:w="1330"/>
        <w:gridCol w:w="717"/>
        <w:gridCol w:w="947"/>
        <w:gridCol w:w="656"/>
        <w:gridCol w:w="1291"/>
        <w:gridCol w:w="850"/>
        <w:gridCol w:w="569"/>
      </w:tblGrid>
      <w:tr w:rsidR="008E34AC" w:rsidRPr="0048553C" w14:paraId="0CDD7599"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42C9E31E"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61AD2A9"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E107249"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7FD5301"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C662A34" w14:textId="77777777" w:rsidR="008E34AC" w:rsidRPr="0048553C" w:rsidRDefault="008E34AC" w:rsidP="00855E3E">
            <w:pPr>
              <w:jc w:val="center"/>
              <w:rPr>
                <w:rFonts w:ascii="Century Gothic" w:eastAsia="Times New Roman" w:hAnsi="Century Gothic"/>
                <w:b/>
                <w:bCs/>
                <w:color w:val="244062"/>
                <w:sz w:val="16"/>
                <w:szCs w:val="16"/>
              </w:rPr>
            </w:pPr>
            <w:proofErr w:type="gramStart"/>
            <w:r w:rsidRPr="0048553C">
              <w:rPr>
                <w:rFonts w:ascii="Century Gothic" w:eastAsia="Times New Roman" w:hAnsi="Century Gothic"/>
                <w:b/>
                <w:bCs/>
                <w:color w:val="244062"/>
                <w:sz w:val="16"/>
                <w:szCs w:val="16"/>
              </w:rPr>
              <w:t>TOTAL,  BENEFICIARIOS</w:t>
            </w:r>
            <w:proofErr w:type="gramEnd"/>
            <w:r w:rsidRPr="0048553C">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66DC264"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BC74453"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69527BA"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321E2E9"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60AE46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AE92280"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8E34AC" w:rsidRPr="0048553C" w14:paraId="4B168EFC"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F5340B"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DA4C16"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A5A368" w14:textId="77777777" w:rsidR="008E34AC" w:rsidRPr="0048553C" w:rsidRDefault="008E34AC"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797ACE8E"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77530E80"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603A83"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B190BA"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0A00F1"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D3016E"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EAB7BF"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97EB9D"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36959D" w14:textId="77777777" w:rsidR="008E34AC" w:rsidRPr="0048553C" w:rsidRDefault="008E34AC" w:rsidP="00855E3E">
            <w:pPr>
              <w:rPr>
                <w:rFonts w:ascii="Century Gothic" w:eastAsia="Times New Roman" w:hAnsi="Century Gothic"/>
                <w:b/>
                <w:bCs/>
                <w:color w:val="244062"/>
                <w:sz w:val="16"/>
                <w:szCs w:val="16"/>
              </w:rPr>
            </w:pPr>
          </w:p>
        </w:tc>
      </w:tr>
      <w:tr w:rsidR="008E34AC" w:rsidRPr="0048553C" w14:paraId="6CF75FFD"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78496A"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19</w:t>
            </w:r>
          </w:p>
        </w:tc>
        <w:tc>
          <w:tcPr>
            <w:tcW w:w="0" w:type="auto"/>
            <w:tcBorders>
              <w:top w:val="nil"/>
              <w:left w:val="nil"/>
              <w:bottom w:val="single" w:sz="4" w:space="0" w:color="auto"/>
              <w:right w:val="single" w:sz="4" w:space="0" w:color="auto"/>
            </w:tcBorders>
            <w:shd w:val="clear" w:color="auto" w:fill="auto"/>
            <w:noWrap/>
            <w:vAlign w:val="center"/>
            <w:hideMark/>
          </w:tcPr>
          <w:p w14:paraId="10A5489E"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276039</w:t>
            </w:r>
          </w:p>
        </w:tc>
        <w:tc>
          <w:tcPr>
            <w:tcW w:w="0" w:type="auto"/>
            <w:tcBorders>
              <w:top w:val="nil"/>
              <w:left w:val="nil"/>
              <w:bottom w:val="single" w:sz="4" w:space="0" w:color="auto"/>
              <w:right w:val="single" w:sz="4" w:space="0" w:color="auto"/>
            </w:tcBorders>
            <w:shd w:val="clear" w:color="auto" w:fill="auto"/>
            <w:vAlign w:val="center"/>
            <w:hideMark/>
          </w:tcPr>
          <w:p w14:paraId="2FDF987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CA-13 AEROPUERTO INTERNACIONAL MUNDO MAYA KM. 477.700 - BIFURCACION IXLU KM. 490.000, FLORES, PETEN</w:t>
            </w:r>
          </w:p>
        </w:tc>
        <w:tc>
          <w:tcPr>
            <w:tcW w:w="0" w:type="auto"/>
            <w:tcBorders>
              <w:top w:val="nil"/>
              <w:left w:val="nil"/>
              <w:bottom w:val="single" w:sz="4" w:space="0" w:color="auto"/>
              <w:right w:val="single" w:sz="4" w:space="0" w:color="auto"/>
            </w:tcBorders>
            <w:shd w:val="clear" w:color="auto" w:fill="auto"/>
            <w:vAlign w:val="center"/>
            <w:hideMark/>
          </w:tcPr>
          <w:p w14:paraId="2FE8B02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0CBA6E0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FLORES</w:t>
            </w:r>
          </w:p>
        </w:tc>
        <w:tc>
          <w:tcPr>
            <w:tcW w:w="0" w:type="auto"/>
            <w:tcBorders>
              <w:top w:val="nil"/>
              <w:left w:val="nil"/>
              <w:bottom w:val="single" w:sz="4" w:space="0" w:color="auto"/>
              <w:right w:val="single" w:sz="4" w:space="0" w:color="auto"/>
            </w:tcBorders>
            <w:shd w:val="clear" w:color="auto" w:fill="auto"/>
            <w:vAlign w:val="center"/>
            <w:hideMark/>
          </w:tcPr>
          <w:p w14:paraId="671B122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202,633</w:t>
            </w:r>
          </w:p>
        </w:tc>
        <w:tc>
          <w:tcPr>
            <w:tcW w:w="0" w:type="auto"/>
            <w:tcBorders>
              <w:top w:val="nil"/>
              <w:left w:val="nil"/>
              <w:bottom w:val="single" w:sz="4" w:space="0" w:color="auto"/>
              <w:right w:val="single" w:sz="4" w:space="0" w:color="auto"/>
            </w:tcBorders>
            <w:shd w:val="clear" w:color="auto" w:fill="auto"/>
            <w:vAlign w:val="center"/>
            <w:hideMark/>
          </w:tcPr>
          <w:p w14:paraId="14942A5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14,170</w:t>
            </w:r>
          </w:p>
        </w:tc>
        <w:tc>
          <w:tcPr>
            <w:tcW w:w="0" w:type="auto"/>
            <w:tcBorders>
              <w:top w:val="nil"/>
              <w:left w:val="nil"/>
              <w:bottom w:val="single" w:sz="4" w:space="0" w:color="auto"/>
              <w:right w:val="single" w:sz="4" w:space="0" w:color="auto"/>
            </w:tcBorders>
            <w:shd w:val="clear" w:color="auto" w:fill="auto"/>
            <w:vAlign w:val="center"/>
            <w:hideMark/>
          </w:tcPr>
          <w:p w14:paraId="132888E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14:paraId="1519864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14:paraId="0F4007C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14:paraId="26778F4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188,433</w:t>
            </w:r>
          </w:p>
        </w:tc>
        <w:tc>
          <w:tcPr>
            <w:tcW w:w="0" w:type="auto"/>
            <w:tcBorders>
              <w:top w:val="nil"/>
              <w:left w:val="nil"/>
              <w:bottom w:val="single" w:sz="4" w:space="0" w:color="auto"/>
              <w:right w:val="single" w:sz="4" w:space="0" w:color="auto"/>
            </w:tcBorders>
            <w:shd w:val="clear" w:color="auto" w:fill="auto"/>
            <w:vAlign w:val="center"/>
            <w:hideMark/>
          </w:tcPr>
          <w:p w14:paraId="53BF4CE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16</w:t>
            </w:r>
          </w:p>
        </w:tc>
      </w:tr>
      <w:tr w:rsidR="008E34AC" w:rsidRPr="0048553C" w14:paraId="0C01FB82" w14:textId="77777777" w:rsidTr="00855E3E">
        <w:trPr>
          <w:trHeight w:val="94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2A4DB7"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20</w:t>
            </w:r>
          </w:p>
        </w:tc>
        <w:tc>
          <w:tcPr>
            <w:tcW w:w="0" w:type="auto"/>
            <w:tcBorders>
              <w:top w:val="nil"/>
              <w:left w:val="nil"/>
              <w:bottom w:val="single" w:sz="4" w:space="0" w:color="auto"/>
              <w:right w:val="single" w:sz="4" w:space="0" w:color="auto"/>
            </w:tcBorders>
            <w:shd w:val="clear" w:color="auto" w:fill="auto"/>
            <w:noWrap/>
            <w:vAlign w:val="center"/>
            <w:hideMark/>
          </w:tcPr>
          <w:p w14:paraId="16F4596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276083</w:t>
            </w:r>
          </w:p>
        </w:tc>
        <w:tc>
          <w:tcPr>
            <w:tcW w:w="0" w:type="auto"/>
            <w:tcBorders>
              <w:top w:val="nil"/>
              <w:left w:val="nil"/>
              <w:bottom w:val="single" w:sz="4" w:space="0" w:color="auto"/>
              <w:right w:val="single" w:sz="4" w:space="0" w:color="auto"/>
            </w:tcBorders>
            <w:shd w:val="clear" w:color="auto" w:fill="auto"/>
            <w:vAlign w:val="center"/>
            <w:hideMark/>
          </w:tcPr>
          <w:p w14:paraId="3716517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RD-PET-11-01 SAN BENITO - SANTA RITA, SAN BENITO, PETEN</w:t>
            </w:r>
          </w:p>
        </w:tc>
        <w:tc>
          <w:tcPr>
            <w:tcW w:w="0" w:type="auto"/>
            <w:tcBorders>
              <w:top w:val="nil"/>
              <w:left w:val="nil"/>
              <w:bottom w:val="single" w:sz="4" w:space="0" w:color="auto"/>
              <w:right w:val="single" w:sz="4" w:space="0" w:color="auto"/>
            </w:tcBorders>
            <w:shd w:val="clear" w:color="auto" w:fill="auto"/>
            <w:vAlign w:val="center"/>
            <w:hideMark/>
          </w:tcPr>
          <w:p w14:paraId="6E3FC03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1EBD8EC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BENITO</w:t>
            </w:r>
          </w:p>
        </w:tc>
        <w:tc>
          <w:tcPr>
            <w:tcW w:w="0" w:type="auto"/>
            <w:tcBorders>
              <w:top w:val="nil"/>
              <w:left w:val="nil"/>
              <w:bottom w:val="single" w:sz="4" w:space="0" w:color="auto"/>
              <w:right w:val="single" w:sz="4" w:space="0" w:color="auto"/>
            </w:tcBorders>
            <w:shd w:val="clear" w:color="auto" w:fill="auto"/>
            <w:vAlign w:val="center"/>
            <w:hideMark/>
          </w:tcPr>
          <w:p w14:paraId="691AC30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149,137</w:t>
            </w:r>
          </w:p>
        </w:tc>
        <w:tc>
          <w:tcPr>
            <w:tcW w:w="0" w:type="auto"/>
            <w:tcBorders>
              <w:top w:val="nil"/>
              <w:left w:val="nil"/>
              <w:bottom w:val="single" w:sz="4" w:space="0" w:color="auto"/>
              <w:right w:val="single" w:sz="4" w:space="0" w:color="auto"/>
            </w:tcBorders>
            <w:shd w:val="clear" w:color="auto" w:fill="auto"/>
            <w:vAlign w:val="center"/>
            <w:hideMark/>
          </w:tcPr>
          <w:p w14:paraId="42B9BF5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10,425</w:t>
            </w:r>
          </w:p>
        </w:tc>
        <w:tc>
          <w:tcPr>
            <w:tcW w:w="0" w:type="auto"/>
            <w:tcBorders>
              <w:top w:val="nil"/>
              <w:left w:val="nil"/>
              <w:bottom w:val="single" w:sz="4" w:space="0" w:color="auto"/>
              <w:right w:val="single" w:sz="4" w:space="0" w:color="auto"/>
            </w:tcBorders>
            <w:shd w:val="clear" w:color="auto" w:fill="auto"/>
            <w:vAlign w:val="center"/>
            <w:hideMark/>
          </w:tcPr>
          <w:p w14:paraId="6AEF0D0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14:paraId="6FD2BE5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2DE28A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14:paraId="1FC9E53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138,692</w:t>
            </w:r>
          </w:p>
        </w:tc>
        <w:tc>
          <w:tcPr>
            <w:tcW w:w="0" w:type="auto"/>
            <w:tcBorders>
              <w:top w:val="nil"/>
              <w:left w:val="nil"/>
              <w:bottom w:val="single" w:sz="4" w:space="0" w:color="auto"/>
              <w:right w:val="single" w:sz="4" w:space="0" w:color="auto"/>
            </w:tcBorders>
            <w:shd w:val="clear" w:color="auto" w:fill="auto"/>
            <w:vAlign w:val="center"/>
            <w:hideMark/>
          </w:tcPr>
          <w:p w14:paraId="1F6BF77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w:t>
            </w:r>
          </w:p>
        </w:tc>
      </w:tr>
      <w:tr w:rsidR="008E34AC" w:rsidRPr="0048553C" w14:paraId="70530A2E"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1A6B3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21</w:t>
            </w:r>
          </w:p>
        </w:tc>
        <w:tc>
          <w:tcPr>
            <w:tcW w:w="0" w:type="auto"/>
            <w:tcBorders>
              <w:top w:val="nil"/>
              <w:left w:val="nil"/>
              <w:bottom w:val="single" w:sz="4" w:space="0" w:color="auto"/>
              <w:right w:val="single" w:sz="4" w:space="0" w:color="auto"/>
            </w:tcBorders>
            <w:shd w:val="clear" w:color="auto" w:fill="auto"/>
            <w:noWrap/>
            <w:vAlign w:val="center"/>
            <w:hideMark/>
          </w:tcPr>
          <w:p w14:paraId="678EFCC8"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276028</w:t>
            </w:r>
          </w:p>
        </w:tc>
        <w:tc>
          <w:tcPr>
            <w:tcW w:w="0" w:type="auto"/>
            <w:tcBorders>
              <w:top w:val="nil"/>
              <w:left w:val="nil"/>
              <w:bottom w:val="single" w:sz="4" w:space="0" w:color="auto"/>
              <w:right w:val="single" w:sz="4" w:space="0" w:color="auto"/>
            </w:tcBorders>
            <w:shd w:val="clear" w:color="auto" w:fill="auto"/>
            <w:vAlign w:val="center"/>
            <w:hideMark/>
          </w:tcPr>
          <w:p w14:paraId="7384778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RD-PET-01 DE PUENTE SACPUY - ALDEA SACPUY, SAN ANDRES, PETEN</w:t>
            </w:r>
          </w:p>
        </w:tc>
        <w:tc>
          <w:tcPr>
            <w:tcW w:w="0" w:type="auto"/>
            <w:tcBorders>
              <w:top w:val="nil"/>
              <w:left w:val="nil"/>
              <w:bottom w:val="single" w:sz="4" w:space="0" w:color="auto"/>
              <w:right w:val="single" w:sz="4" w:space="0" w:color="auto"/>
            </w:tcBorders>
            <w:shd w:val="clear" w:color="auto" w:fill="auto"/>
            <w:vAlign w:val="center"/>
            <w:hideMark/>
          </w:tcPr>
          <w:p w14:paraId="3BEA149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1E25A91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ANDRÉS</w:t>
            </w:r>
          </w:p>
        </w:tc>
        <w:tc>
          <w:tcPr>
            <w:tcW w:w="0" w:type="auto"/>
            <w:tcBorders>
              <w:top w:val="nil"/>
              <w:left w:val="nil"/>
              <w:bottom w:val="single" w:sz="4" w:space="0" w:color="auto"/>
              <w:right w:val="single" w:sz="4" w:space="0" w:color="auto"/>
            </w:tcBorders>
            <w:shd w:val="clear" w:color="auto" w:fill="auto"/>
            <w:vAlign w:val="center"/>
            <w:hideMark/>
          </w:tcPr>
          <w:p w14:paraId="25D3EFC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83,331</w:t>
            </w:r>
          </w:p>
        </w:tc>
        <w:tc>
          <w:tcPr>
            <w:tcW w:w="0" w:type="auto"/>
            <w:tcBorders>
              <w:top w:val="nil"/>
              <w:left w:val="nil"/>
              <w:bottom w:val="single" w:sz="4" w:space="0" w:color="auto"/>
              <w:right w:val="single" w:sz="4" w:space="0" w:color="auto"/>
            </w:tcBorders>
            <w:shd w:val="clear" w:color="auto" w:fill="auto"/>
            <w:vAlign w:val="center"/>
            <w:hideMark/>
          </w:tcPr>
          <w:p w14:paraId="4EA38AA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14,150</w:t>
            </w:r>
          </w:p>
        </w:tc>
        <w:tc>
          <w:tcPr>
            <w:tcW w:w="0" w:type="auto"/>
            <w:tcBorders>
              <w:top w:val="nil"/>
              <w:left w:val="nil"/>
              <w:bottom w:val="single" w:sz="4" w:space="0" w:color="auto"/>
              <w:right w:val="single" w:sz="4" w:space="0" w:color="auto"/>
            </w:tcBorders>
            <w:shd w:val="clear" w:color="auto" w:fill="auto"/>
            <w:vAlign w:val="center"/>
            <w:hideMark/>
          </w:tcPr>
          <w:p w14:paraId="7309FF5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14:paraId="6195263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14:paraId="31E8BB3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w:t>
            </w:r>
          </w:p>
        </w:tc>
        <w:tc>
          <w:tcPr>
            <w:tcW w:w="0" w:type="auto"/>
            <w:tcBorders>
              <w:top w:val="nil"/>
              <w:left w:val="nil"/>
              <w:bottom w:val="single" w:sz="4" w:space="0" w:color="auto"/>
              <w:right w:val="single" w:sz="4" w:space="0" w:color="auto"/>
            </w:tcBorders>
            <w:shd w:val="clear" w:color="auto" w:fill="auto"/>
            <w:vAlign w:val="center"/>
            <w:hideMark/>
          </w:tcPr>
          <w:p w14:paraId="48630AA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69,147</w:t>
            </w:r>
          </w:p>
        </w:tc>
        <w:tc>
          <w:tcPr>
            <w:tcW w:w="0" w:type="auto"/>
            <w:tcBorders>
              <w:top w:val="nil"/>
              <w:left w:val="nil"/>
              <w:bottom w:val="single" w:sz="4" w:space="0" w:color="auto"/>
              <w:right w:val="single" w:sz="4" w:space="0" w:color="auto"/>
            </w:tcBorders>
            <w:shd w:val="clear" w:color="auto" w:fill="auto"/>
            <w:vAlign w:val="center"/>
            <w:hideMark/>
          </w:tcPr>
          <w:p w14:paraId="1A9C115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w:t>
            </w:r>
          </w:p>
        </w:tc>
      </w:tr>
      <w:tr w:rsidR="008E34AC" w:rsidRPr="0048553C" w14:paraId="328DFD77"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BA680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22</w:t>
            </w:r>
          </w:p>
        </w:tc>
        <w:tc>
          <w:tcPr>
            <w:tcW w:w="0" w:type="auto"/>
            <w:tcBorders>
              <w:top w:val="nil"/>
              <w:left w:val="nil"/>
              <w:bottom w:val="single" w:sz="4" w:space="0" w:color="auto"/>
              <w:right w:val="single" w:sz="4" w:space="0" w:color="auto"/>
            </w:tcBorders>
            <w:shd w:val="clear" w:color="auto" w:fill="auto"/>
            <w:noWrap/>
            <w:vAlign w:val="center"/>
            <w:hideMark/>
          </w:tcPr>
          <w:p w14:paraId="5636460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283548</w:t>
            </w:r>
          </w:p>
        </w:tc>
        <w:tc>
          <w:tcPr>
            <w:tcW w:w="0" w:type="auto"/>
            <w:tcBorders>
              <w:top w:val="nil"/>
              <w:left w:val="nil"/>
              <w:bottom w:val="single" w:sz="4" w:space="0" w:color="auto"/>
              <w:right w:val="single" w:sz="4" w:space="0" w:color="auto"/>
            </w:tcBorders>
            <w:shd w:val="clear" w:color="auto" w:fill="auto"/>
            <w:vAlign w:val="center"/>
            <w:hideMark/>
          </w:tcPr>
          <w:p w14:paraId="7B29B184"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CALLE CEMENTERIO GENERAL - INTERSECCION KM. 294.525 RN-12-NORTE,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098C048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MARCOS</w:t>
            </w:r>
          </w:p>
        </w:tc>
        <w:tc>
          <w:tcPr>
            <w:tcW w:w="0" w:type="auto"/>
            <w:tcBorders>
              <w:top w:val="nil"/>
              <w:left w:val="nil"/>
              <w:bottom w:val="single" w:sz="4" w:space="0" w:color="auto"/>
              <w:right w:val="single" w:sz="4" w:space="0" w:color="auto"/>
            </w:tcBorders>
            <w:shd w:val="clear" w:color="auto" w:fill="auto"/>
            <w:vAlign w:val="center"/>
            <w:hideMark/>
          </w:tcPr>
          <w:p w14:paraId="5B964DF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IXCHIGUÁN</w:t>
            </w:r>
          </w:p>
        </w:tc>
        <w:tc>
          <w:tcPr>
            <w:tcW w:w="0" w:type="auto"/>
            <w:tcBorders>
              <w:top w:val="nil"/>
              <w:left w:val="nil"/>
              <w:bottom w:val="single" w:sz="4" w:space="0" w:color="auto"/>
              <w:right w:val="single" w:sz="4" w:space="0" w:color="auto"/>
            </w:tcBorders>
            <w:shd w:val="clear" w:color="auto" w:fill="auto"/>
            <w:vAlign w:val="center"/>
            <w:hideMark/>
          </w:tcPr>
          <w:p w14:paraId="303ABD6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7,325</w:t>
            </w:r>
          </w:p>
        </w:tc>
        <w:tc>
          <w:tcPr>
            <w:tcW w:w="0" w:type="auto"/>
            <w:tcBorders>
              <w:top w:val="nil"/>
              <w:left w:val="nil"/>
              <w:bottom w:val="single" w:sz="4" w:space="0" w:color="auto"/>
              <w:right w:val="single" w:sz="4" w:space="0" w:color="auto"/>
            </w:tcBorders>
            <w:shd w:val="clear" w:color="auto" w:fill="auto"/>
            <w:vAlign w:val="center"/>
            <w:hideMark/>
          </w:tcPr>
          <w:p w14:paraId="5881C24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6,604</w:t>
            </w:r>
          </w:p>
        </w:tc>
        <w:tc>
          <w:tcPr>
            <w:tcW w:w="0" w:type="auto"/>
            <w:tcBorders>
              <w:top w:val="nil"/>
              <w:left w:val="nil"/>
              <w:bottom w:val="single" w:sz="4" w:space="0" w:color="auto"/>
              <w:right w:val="single" w:sz="4" w:space="0" w:color="auto"/>
            </w:tcBorders>
            <w:shd w:val="clear" w:color="auto" w:fill="auto"/>
            <w:vAlign w:val="center"/>
            <w:hideMark/>
          </w:tcPr>
          <w:p w14:paraId="050638A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14:paraId="5AB7BD2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5E139C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C720CE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701</w:t>
            </w:r>
          </w:p>
        </w:tc>
        <w:tc>
          <w:tcPr>
            <w:tcW w:w="0" w:type="auto"/>
            <w:tcBorders>
              <w:top w:val="nil"/>
              <w:left w:val="nil"/>
              <w:bottom w:val="single" w:sz="4" w:space="0" w:color="auto"/>
              <w:right w:val="single" w:sz="4" w:space="0" w:color="auto"/>
            </w:tcBorders>
            <w:shd w:val="clear" w:color="auto" w:fill="auto"/>
            <w:vAlign w:val="center"/>
            <w:hideMark/>
          </w:tcPr>
          <w:p w14:paraId="7E66386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16</w:t>
            </w:r>
          </w:p>
        </w:tc>
      </w:tr>
      <w:tr w:rsidR="008E34AC" w:rsidRPr="0048553C" w14:paraId="20D42A08" w14:textId="77777777" w:rsidTr="00855E3E">
        <w:trPr>
          <w:trHeight w:val="93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418D6F"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23</w:t>
            </w:r>
          </w:p>
        </w:tc>
        <w:tc>
          <w:tcPr>
            <w:tcW w:w="0" w:type="auto"/>
            <w:tcBorders>
              <w:top w:val="nil"/>
              <w:left w:val="nil"/>
              <w:bottom w:val="single" w:sz="4" w:space="0" w:color="auto"/>
              <w:right w:val="single" w:sz="4" w:space="0" w:color="auto"/>
            </w:tcBorders>
            <w:shd w:val="clear" w:color="auto" w:fill="auto"/>
            <w:noWrap/>
            <w:vAlign w:val="center"/>
            <w:hideMark/>
          </w:tcPr>
          <w:p w14:paraId="49DB8E93"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299243</w:t>
            </w:r>
          </w:p>
        </w:tc>
        <w:tc>
          <w:tcPr>
            <w:tcW w:w="0" w:type="auto"/>
            <w:tcBorders>
              <w:top w:val="nil"/>
              <w:left w:val="nil"/>
              <w:bottom w:val="single" w:sz="4" w:space="0" w:color="auto"/>
              <w:right w:val="single" w:sz="4" w:space="0" w:color="auto"/>
            </w:tcBorders>
            <w:shd w:val="clear" w:color="auto" w:fill="auto"/>
            <w:vAlign w:val="center"/>
            <w:hideMark/>
          </w:tcPr>
          <w:p w14:paraId="06F9808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RD-GUA-12 KM. 74.200 - KM. 79.700, CHUARRANCHO, GUATEMALA</w:t>
            </w:r>
          </w:p>
        </w:tc>
        <w:tc>
          <w:tcPr>
            <w:tcW w:w="0" w:type="auto"/>
            <w:tcBorders>
              <w:top w:val="nil"/>
              <w:left w:val="nil"/>
              <w:bottom w:val="single" w:sz="4" w:space="0" w:color="auto"/>
              <w:right w:val="single" w:sz="4" w:space="0" w:color="auto"/>
            </w:tcBorders>
            <w:shd w:val="clear" w:color="auto" w:fill="auto"/>
            <w:vAlign w:val="center"/>
            <w:hideMark/>
          </w:tcPr>
          <w:p w14:paraId="2CC4C72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4193D0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CHUARRANCHO</w:t>
            </w:r>
          </w:p>
        </w:tc>
        <w:tc>
          <w:tcPr>
            <w:tcW w:w="0" w:type="auto"/>
            <w:tcBorders>
              <w:top w:val="nil"/>
              <w:left w:val="nil"/>
              <w:bottom w:val="single" w:sz="4" w:space="0" w:color="auto"/>
              <w:right w:val="single" w:sz="4" w:space="0" w:color="auto"/>
            </w:tcBorders>
            <w:shd w:val="clear" w:color="auto" w:fill="auto"/>
            <w:vAlign w:val="center"/>
            <w:hideMark/>
          </w:tcPr>
          <w:p w14:paraId="2745D8F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38,794</w:t>
            </w:r>
          </w:p>
        </w:tc>
        <w:tc>
          <w:tcPr>
            <w:tcW w:w="0" w:type="auto"/>
            <w:tcBorders>
              <w:top w:val="nil"/>
              <w:left w:val="nil"/>
              <w:bottom w:val="single" w:sz="4" w:space="0" w:color="auto"/>
              <w:right w:val="single" w:sz="4" w:space="0" w:color="auto"/>
            </w:tcBorders>
            <w:shd w:val="clear" w:color="auto" w:fill="auto"/>
            <w:vAlign w:val="center"/>
            <w:hideMark/>
          </w:tcPr>
          <w:p w14:paraId="3DA0EC1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33,363</w:t>
            </w:r>
          </w:p>
        </w:tc>
        <w:tc>
          <w:tcPr>
            <w:tcW w:w="0" w:type="auto"/>
            <w:tcBorders>
              <w:top w:val="nil"/>
              <w:left w:val="nil"/>
              <w:bottom w:val="single" w:sz="4" w:space="0" w:color="auto"/>
              <w:right w:val="single" w:sz="4" w:space="0" w:color="auto"/>
            </w:tcBorders>
            <w:shd w:val="clear" w:color="auto" w:fill="auto"/>
            <w:vAlign w:val="center"/>
            <w:hideMark/>
          </w:tcPr>
          <w:p w14:paraId="618D49C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455207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14:paraId="50CAD9F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60</w:t>
            </w:r>
          </w:p>
        </w:tc>
        <w:tc>
          <w:tcPr>
            <w:tcW w:w="0" w:type="auto"/>
            <w:tcBorders>
              <w:top w:val="nil"/>
              <w:left w:val="nil"/>
              <w:bottom w:val="single" w:sz="4" w:space="0" w:color="auto"/>
              <w:right w:val="single" w:sz="4" w:space="0" w:color="auto"/>
            </w:tcBorders>
            <w:shd w:val="clear" w:color="auto" w:fill="auto"/>
            <w:vAlign w:val="center"/>
            <w:hideMark/>
          </w:tcPr>
          <w:p w14:paraId="1118615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5,043</w:t>
            </w:r>
          </w:p>
        </w:tc>
        <w:tc>
          <w:tcPr>
            <w:tcW w:w="0" w:type="auto"/>
            <w:tcBorders>
              <w:top w:val="nil"/>
              <w:left w:val="nil"/>
              <w:bottom w:val="single" w:sz="4" w:space="0" w:color="auto"/>
              <w:right w:val="single" w:sz="4" w:space="0" w:color="auto"/>
            </w:tcBorders>
            <w:shd w:val="clear" w:color="auto" w:fill="auto"/>
            <w:vAlign w:val="center"/>
            <w:hideMark/>
          </w:tcPr>
          <w:p w14:paraId="6F5B68E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315</w:t>
            </w:r>
          </w:p>
        </w:tc>
      </w:tr>
      <w:tr w:rsidR="008E34AC" w:rsidRPr="0048553C" w14:paraId="09217266"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5D2CB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24</w:t>
            </w:r>
          </w:p>
        </w:tc>
        <w:tc>
          <w:tcPr>
            <w:tcW w:w="0" w:type="auto"/>
            <w:tcBorders>
              <w:top w:val="nil"/>
              <w:left w:val="nil"/>
              <w:bottom w:val="single" w:sz="4" w:space="0" w:color="auto"/>
              <w:right w:val="single" w:sz="4" w:space="0" w:color="auto"/>
            </w:tcBorders>
            <w:shd w:val="clear" w:color="auto" w:fill="auto"/>
            <w:noWrap/>
            <w:vAlign w:val="center"/>
            <w:hideMark/>
          </w:tcPr>
          <w:p w14:paraId="3F89C1C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280292</w:t>
            </w:r>
          </w:p>
        </w:tc>
        <w:tc>
          <w:tcPr>
            <w:tcW w:w="0" w:type="auto"/>
            <w:tcBorders>
              <w:top w:val="nil"/>
              <w:left w:val="nil"/>
              <w:bottom w:val="single" w:sz="4" w:space="0" w:color="auto"/>
              <w:right w:val="single" w:sz="4" w:space="0" w:color="auto"/>
            </w:tcBorders>
            <w:shd w:val="clear" w:color="auto" w:fill="auto"/>
            <w:vAlign w:val="center"/>
            <w:hideMark/>
          </w:tcPr>
          <w:p w14:paraId="22DB997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RD-QUE-13-03 KM. 217.165 - KM. 221.165 Y BIF. RD-QUE-13-03 KM. 220.905 - RD-QUE-13-02 KM. 221.305, HUITAN, QUETZALTENANGO</w:t>
            </w:r>
          </w:p>
        </w:tc>
        <w:tc>
          <w:tcPr>
            <w:tcW w:w="0" w:type="auto"/>
            <w:tcBorders>
              <w:top w:val="nil"/>
              <w:left w:val="nil"/>
              <w:bottom w:val="single" w:sz="4" w:space="0" w:color="auto"/>
              <w:right w:val="single" w:sz="4" w:space="0" w:color="auto"/>
            </w:tcBorders>
            <w:shd w:val="clear" w:color="auto" w:fill="auto"/>
            <w:vAlign w:val="center"/>
            <w:hideMark/>
          </w:tcPr>
          <w:p w14:paraId="5D9BC14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QUETZALTENANGO</w:t>
            </w:r>
          </w:p>
        </w:tc>
        <w:tc>
          <w:tcPr>
            <w:tcW w:w="0" w:type="auto"/>
            <w:tcBorders>
              <w:top w:val="nil"/>
              <w:left w:val="nil"/>
              <w:bottom w:val="single" w:sz="4" w:space="0" w:color="auto"/>
              <w:right w:val="single" w:sz="4" w:space="0" w:color="auto"/>
            </w:tcBorders>
            <w:shd w:val="clear" w:color="auto" w:fill="auto"/>
            <w:vAlign w:val="center"/>
            <w:hideMark/>
          </w:tcPr>
          <w:p w14:paraId="3B52801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HUITÁN</w:t>
            </w:r>
          </w:p>
        </w:tc>
        <w:tc>
          <w:tcPr>
            <w:tcW w:w="0" w:type="auto"/>
            <w:tcBorders>
              <w:top w:val="nil"/>
              <w:left w:val="nil"/>
              <w:bottom w:val="single" w:sz="4" w:space="0" w:color="auto"/>
              <w:right w:val="single" w:sz="4" w:space="0" w:color="auto"/>
            </w:tcBorders>
            <w:shd w:val="clear" w:color="auto" w:fill="auto"/>
            <w:vAlign w:val="center"/>
            <w:hideMark/>
          </w:tcPr>
          <w:p w14:paraId="6709784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14,839</w:t>
            </w:r>
          </w:p>
        </w:tc>
        <w:tc>
          <w:tcPr>
            <w:tcW w:w="0" w:type="auto"/>
            <w:tcBorders>
              <w:top w:val="nil"/>
              <w:left w:val="nil"/>
              <w:bottom w:val="single" w:sz="4" w:space="0" w:color="auto"/>
              <w:right w:val="single" w:sz="4" w:space="0" w:color="auto"/>
            </w:tcBorders>
            <w:shd w:val="clear" w:color="auto" w:fill="auto"/>
            <w:vAlign w:val="center"/>
            <w:hideMark/>
          </w:tcPr>
          <w:p w14:paraId="715922C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13,946</w:t>
            </w:r>
          </w:p>
        </w:tc>
        <w:tc>
          <w:tcPr>
            <w:tcW w:w="0" w:type="auto"/>
            <w:tcBorders>
              <w:top w:val="nil"/>
              <w:left w:val="nil"/>
              <w:bottom w:val="single" w:sz="4" w:space="0" w:color="auto"/>
              <w:right w:val="single" w:sz="4" w:space="0" w:color="auto"/>
            </w:tcBorders>
            <w:shd w:val="clear" w:color="auto" w:fill="auto"/>
            <w:vAlign w:val="center"/>
            <w:hideMark/>
          </w:tcPr>
          <w:p w14:paraId="0397E8F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14:paraId="75D1EA7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14:paraId="111D4FD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14:paraId="2C8CDF5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877</w:t>
            </w:r>
          </w:p>
        </w:tc>
        <w:tc>
          <w:tcPr>
            <w:tcW w:w="0" w:type="auto"/>
            <w:tcBorders>
              <w:top w:val="nil"/>
              <w:left w:val="nil"/>
              <w:bottom w:val="single" w:sz="4" w:space="0" w:color="auto"/>
              <w:right w:val="single" w:sz="4" w:space="0" w:color="auto"/>
            </w:tcBorders>
            <w:shd w:val="clear" w:color="auto" w:fill="auto"/>
            <w:vAlign w:val="center"/>
            <w:hideMark/>
          </w:tcPr>
          <w:p w14:paraId="33601C1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w:t>
            </w:r>
          </w:p>
        </w:tc>
      </w:tr>
      <w:tr w:rsidR="008E34AC" w:rsidRPr="0048553C" w14:paraId="758A4247"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2E6BB3"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25</w:t>
            </w:r>
          </w:p>
        </w:tc>
        <w:tc>
          <w:tcPr>
            <w:tcW w:w="0" w:type="auto"/>
            <w:tcBorders>
              <w:top w:val="nil"/>
              <w:left w:val="nil"/>
              <w:bottom w:val="single" w:sz="4" w:space="0" w:color="auto"/>
              <w:right w:val="single" w:sz="4" w:space="0" w:color="auto"/>
            </w:tcBorders>
            <w:shd w:val="clear" w:color="auto" w:fill="auto"/>
            <w:noWrap/>
            <w:vAlign w:val="center"/>
            <w:hideMark/>
          </w:tcPr>
          <w:p w14:paraId="06E6982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281256</w:t>
            </w:r>
          </w:p>
        </w:tc>
        <w:tc>
          <w:tcPr>
            <w:tcW w:w="0" w:type="auto"/>
            <w:tcBorders>
              <w:top w:val="nil"/>
              <w:left w:val="nil"/>
              <w:bottom w:val="single" w:sz="4" w:space="0" w:color="auto"/>
              <w:right w:val="single" w:sz="4" w:space="0" w:color="auto"/>
            </w:tcBorders>
            <w:shd w:val="clear" w:color="auto" w:fill="auto"/>
            <w:vAlign w:val="center"/>
            <w:hideMark/>
          </w:tcPr>
          <w:p w14:paraId="5768001C"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INFRAESTRUCTURA DE AEROPUERTO INTERNACIONAL LA AURORA, GUATEMALA, GUATEMALA</w:t>
            </w:r>
          </w:p>
        </w:tc>
        <w:tc>
          <w:tcPr>
            <w:tcW w:w="0" w:type="auto"/>
            <w:tcBorders>
              <w:top w:val="nil"/>
              <w:left w:val="nil"/>
              <w:bottom w:val="single" w:sz="4" w:space="0" w:color="auto"/>
              <w:right w:val="single" w:sz="4" w:space="0" w:color="auto"/>
            </w:tcBorders>
            <w:shd w:val="clear" w:color="auto" w:fill="auto"/>
            <w:vAlign w:val="center"/>
            <w:hideMark/>
          </w:tcPr>
          <w:p w14:paraId="4BD91A3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62D0C83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7E9CC97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3,440,433</w:t>
            </w:r>
          </w:p>
        </w:tc>
        <w:tc>
          <w:tcPr>
            <w:tcW w:w="0" w:type="auto"/>
            <w:tcBorders>
              <w:top w:val="nil"/>
              <w:left w:val="nil"/>
              <w:bottom w:val="single" w:sz="4" w:space="0" w:color="auto"/>
              <w:right w:val="single" w:sz="4" w:space="0" w:color="auto"/>
            </w:tcBorders>
            <w:shd w:val="clear" w:color="auto" w:fill="auto"/>
            <w:vAlign w:val="center"/>
            <w:hideMark/>
          </w:tcPr>
          <w:p w14:paraId="5FE9562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240,830</w:t>
            </w:r>
          </w:p>
        </w:tc>
        <w:tc>
          <w:tcPr>
            <w:tcW w:w="0" w:type="auto"/>
            <w:tcBorders>
              <w:top w:val="nil"/>
              <w:left w:val="nil"/>
              <w:bottom w:val="single" w:sz="4" w:space="0" w:color="auto"/>
              <w:right w:val="single" w:sz="4" w:space="0" w:color="auto"/>
            </w:tcBorders>
            <w:shd w:val="clear" w:color="auto" w:fill="auto"/>
            <w:vAlign w:val="center"/>
            <w:hideMark/>
          </w:tcPr>
          <w:p w14:paraId="159C2A6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313AFC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54A15A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62E0E7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3,199,603</w:t>
            </w:r>
          </w:p>
        </w:tc>
        <w:tc>
          <w:tcPr>
            <w:tcW w:w="0" w:type="auto"/>
            <w:tcBorders>
              <w:top w:val="nil"/>
              <w:left w:val="nil"/>
              <w:bottom w:val="single" w:sz="4" w:space="0" w:color="auto"/>
              <w:right w:val="single" w:sz="4" w:space="0" w:color="auto"/>
            </w:tcBorders>
            <w:shd w:val="clear" w:color="auto" w:fill="auto"/>
            <w:vAlign w:val="center"/>
            <w:hideMark/>
          </w:tcPr>
          <w:p w14:paraId="6FED16A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20FFF0AF" w14:textId="5C59A5AF" w:rsidR="008E085E" w:rsidRPr="008E34AC" w:rsidRDefault="008E085E" w:rsidP="008E34AC"/>
    <w:p w14:paraId="7D81C644" w14:textId="344E8E78" w:rsidR="001B13DF" w:rsidRDefault="008E34AC" w:rsidP="008E085E">
      <w:pPr>
        <w:jc w:val="right"/>
        <w:rPr>
          <w:rFonts w:ascii="Century Gothic" w:hAnsi="Century Gothic"/>
          <w:b/>
          <w:sz w:val="14"/>
          <w:szCs w:val="14"/>
        </w:rPr>
      </w:pPr>
      <w:r>
        <w:rPr>
          <w:rFonts w:ascii="Century Gothic" w:hAnsi="Century Gothic"/>
          <w:b/>
          <w:sz w:val="14"/>
          <w:szCs w:val="14"/>
        </w:rPr>
        <w:t>12</w:t>
      </w:r>
    </w:p>
    <w:tbl>
      <w:tblPr>
        <w:tblW w:w="0" w:type="auto"/>
        <w:tblCellMar>
          <w:left w:w="70" w:type="dxa"/>
          <w:right w:w="70" w:type="dxa"/>
        </w:tblCellMar>
        <w:tblLook w:val="04A0" w:firstRow="1" w:lastRow="0" w:firstColumn="1" w:lastColumn="0" w:noHBand="0" w:noVBand="1"/>
      </w:tblPr>
      <w:tblGrid>
        <w:gridCol w:w="406"/>
        <w:gridCol w:w="787"/>
        <w:gridCol w:w="2866"/>
        <w:gridCol w:w="1369"/>
        <w:gridCol w:w="1140"/>
        <w:gridCol w:w="1367"/>
        <w:gridCol w:w="717"/>
        <w:gridCol w:w="947"/>
        <w:gridCol w:w="656"/>
        <w:gridCol w:w="1320"/>
        <w:gridCol w:w="850"/>
        <w:gridCol w:w="569"/>
      </w:tblGrid>
      <w:tr w:rsidR="008E34AC" w:rsidRPr="0048553C" w14:paraId="12868DFA"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248BF2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lastRenderedPageBreak/>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4BDA3D7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E74F991"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896E267"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F786223" w14:textId="77777777" w:rsidR="008E34AC" w:rsidRPr="0048553C" w:rsidRDefault="008E34AC" w:rsidP="00855E3E">
            <w:pPr>
              <w:jc w:val="center"/>
              <w:rPr>
                <w:rFonts w:ascii="Century Gothic" w:eastAsia="Times New Roman" w:hAnsi="Century Gothic"/>
                <w:b/>
                <w:bCs/>
                <w:color w:val="244062"/>
                <w:sz w:val="16"/>
                <w:szCs w:val="16"/>
              </w:rPr>
            </w:pPr>
            <w:proofErr w:type="gramStart"/>
            <w:r w:rsidRPr="0048553C">
              <w:rPr>
                <w:rFonts w:ascii="Century Gothic" w:eastAsia="Times New Roman" w:hAnsi="Century Gothic"/>
                <w:b/>
                <w:bCs/>
                <w:color w:val="244062"/>
                <w:sz w:val="16"/>
                <w:szCs w:val="16"/>
              </w:rPr>
              <w:t>TOTAL,  BENEFICIARIOS</w:t>
            </w:r>
            <w:proofErr w:type="gramEnd"/>
            <w:r w:rsidRPr="0048553C">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8598E97"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EC00156"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70008D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760470D"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3926583"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24D175F"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8E34AC" w:rsidRPr="0048553C" w14:paraId="70B620AC"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016A0A"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4DE0A5"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AFD9B5" w14:textId="77777777" w:rsidR="008E34AC" w:rsidRPr="0048553C" w:rsidRDefault="008E34AC"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073FBE56"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3375AAF5"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2C37F2"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6B0891"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3491B7"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C7212E"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509363"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332738"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74322F" w14:textId="77777777" w:rsidR="008E34AC" w:rsidRPr="0048553C" w:rsidRDefault="008E34AC" w:rsidP="00855E3E">
            <w:pPr>
              <w:rPr>
                <w:rFonts w:ascii="Century Gothic" w:eastAsia="Times New Roman" w:hAnsi="Century Gothic"/>
                <w:b/>
                <w:bCs/>
                <w:color w:val="244062"/>
                <w:sz w:val="16"/>
                <w:szCs w:val="16"/>
              </w:rPr>
            </w:pPr>
          </w:p>
        </w:tc>
      </w:tr>
      <w:tr w:rsidR="008E34AC" w:rsidRPr="0048553C" w14:paraId="7DDC0189" w14:textId="77777777" w:rsidTr="00855E3E">
        <w:trPr>
          <w:trHeight w:val="103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10510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w:t>
            </w:r>
          </w:p>
        </w:tc>
        <w:tc>
          <w:tcPr>
            <w:tcW w:w="0" w:type="auto"/>
            <w:tcBorders>
              <w:top w:val="nil"/>
              <w:left w:val="nil"/>
              <w:bottom w:val="single" w:sz="4" w:space="0" w:color="auto"/>
              <w:right w:val="single" w:sz="4" w:space="0" w:color="auto"/>
            </w:tcBorders>
            <w:shd w:val="clear" w:color="auto" w:fill="auto"/>
            <w:noWrap/>
            <w:vAlign w:val="center"/>
            <w:hideMark/>
          </w:tcPr>
          <w:p w14:paraId="0B018523"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280291</w:t>
            </w:r>
          </w:p>
        </w:tc>
        <w:tc>
          <w:tcPr>
            <w:tcW w:w="0" w:type="auto"/>
            <w:tcBorders>
              <w:top w:val="nil"/>
              <w:left w:val="nil"/>
              <w:bottom w:val="single" w:sz="4" w:space="0" w:color="auto"/>
              <w:right w:val="single" w:sz="4" w:space="0" w:color="auto"/>
            </w:tcBorders>
            <w:shd w:val="clear" w:color="auto" w:fill="auto"/>
            <w:vAlign w:val="center"/>
            <w:hideMark/>
          </w:tcPr>
          <w:p w14:paraId="545D526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RD-PRO-15 ALDEA LAS OVEJAS KM. 93.717 - COLONIA JORGE MARIO BARRIOS FALLA KM. 90.500,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1B2F063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760E732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EL JÍCARO</w:t>
            </w:r>
          </w:p>
        </w:tc>
        <w:tc>
          <w:tcPr>
            <w:tcW w:w="0" w:type="auto"/>
            <w:tcBorders>
              <w:top w:val="nil"/>
              <w:left w:val="nil"/>
              <w:bottom w:val="single" w:sz="4" w:space="0" w:color="auto"/>
              <w:right w:val="single" w:sz="4" w:space="0" w:color="auto"/>
            </w:tcBorders>
            <w:shd w:val="clear" w:color="auto" w:fill="auto"/>
            <w:vAlign w:val="center"/>
            <w:hideMark/>
          </w:tcPr>
          <w:p w14:paraId="23646CB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11,620</w:t>
            </w:r>
          </w:p>
        </w:tc>
        <w:tc>
          <w:tcPr>
            <w:tcW w:w="0" w:type="auto"/>
            <w:tcBorders>
              <w:top w:val="nil"/>
              <w:left w:val="nil"/>
              <w:bottom w:val="single" w:sz="4" w:space="0" w:color="auto"/>
              <w:right w:val="single" w:sz="4" w:space="0" w:color="auto"/>
            </w:tcBorders>
            <w:shd w:val="clear" w:color="auto" w:fill="auto"/>
            <w:vAlign w:val="center"/>
            <w:hideMark/>
          </w:tcPr>
          <w:p w14:paraId="5EABA8A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116</w:t>
            </w:r>
          </w:p>
        </w:tc>
        <w:tc>
          <w:tcPr>
            <w:tcW w:w="0" w:type="auto"/>
            <w:tcBorders>
              <w:top w:val="nil"/>
              <w:left w:val="nil"/>
              <w:bottom w:val="single" w:sz="4" w:space="0" w:color="auto"/>
              <w:right w:val="single" w:sz="4" w:space="0" w:color="auto"/>
            </w:tcBorders>
            <w:shd w:val="clear" w:color="auto" w:fill="auto"/>
            <w:vAlign w:val="center"/>
            <w:hideMark/>
          </w:tcPr>
          <w:p w14:paraId="7A73133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BB6314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78D3F1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0BA4E7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11,504</w:t>
            </w:r>
          </w:p>
        </w:tc>
        <w:tc>
          <w:tcPr>
            <w:tcW w:w="0" w:type="auto"/>
            <w:tcBorders>
              <w:top w:val="nil"/>
              <w:left w:val="nil"/>
              <w:bottom w:val="single" w:sz="4" w:space="0" w:color="auto"/>
              <w:right w:val="single" w:sz="4" w:space="0" w:color="auto"/>
            </w:tcBorders>
            <w:shd w:val="clear" w:color="auto" w:fill="auto"/>
            <w:vAlign w:val="center"/>
            <w:hideMark/>
          </w:tcPr>
          <w:p w14:paraId="16600CE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032D0D76"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33DC2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w:t>
            </w:r>
          </w:p>
        </w:tc>
        <w:tc>
          <w:tcPr>
            <w:tcW w:w="0" w:type="auto"/>
            <w:tcBorders>
              <w:top w:val="nil"/>
              <w:left w:val="nil"/>
              <w:bottom w:val="single" w:sz="4" w:space="0" w:color="auto"/>
              <w:right w:val="single" w:sz="4" w:space="0" w:color="auto"/>
            </w:tcBorders>
            <w:shd w:val="clear" w:color="auto" w:fill="auto"/>
            <w:noWrap/>
            <w:vAlign w:val="center"/>
            <w:hideMark/>
          </w:tcPr>
          <w:p w14:paraId="6C90C57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295013</w:t>
            </w:r>
          </w:p>
        </w:tc>
        <w:tc>
          <w:tcPr>
            <w:tcW w:w="0" w:type="auto"/>
            <w:tcBorders>
              <w:top w:val="nil"/>
              <w:left w:val="nil"/>
              <w:bottom w:val="single" w:sz="4" w:space="0" w:color="auto"/>
              <w:right w:val="single" w:sz="4" w:space="0" w:color="auto"/>
            </w:tcBorders>
            <w:shd w:val="clear" w:color="auto" w:fill="auto"/>
            <w:vAlign w:val="center"/>
            <w:hideMark/>
          </w:tcPr>
          <w:p w14:paraId="08F43A3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RD-CHI-05 KM. 182.70 - KM. 189.95, CHIQUIMULA, CHIQUIMULA</w:t>
            </w:r>
          </w:p>
        </w:tc>
        <w:tc>
          <w:tcPr>
            <w:tcW w:w="0" w:type="auto"/>
            <w:tcBorders>
              <w:top w:val="nil"/>
              <w:left w:val="nil"/>
              <w:bottom w:val="single" w:sz="4" w:space="0" w:color="auto"/>
              <w:right w:val="single" w:sz="4" w:space="0" w:color="auto"/>
            </w:tcBorders>
            <w:shd w:val="clear" w:color="auto" w:fill="auto"/>
            <w:vAlign w:val="center"/>
            <w:hideMark/>
          </w:tcPr>
          <w:p w14:paraId="1C6A8E6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3EE4C16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68DC860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10,073</w:t>
            </w:r>
          </w:p>
        </w:tc>
        <w:tc>
          <w:tcPr>
            <w:tcW w:w="0" w:type="auto"/>
            <w:tcBorders>
              <w:top w:val="nil"/>
              <w:left w:val="nil"/>
              <w:bottom w:val="single" w:sz="4" w:space="0" w:color="auto"/>
              <w:right w:val="single" w:sz="4" w:space="0" w:color="auto"/>
            </w:tcBorders>
            <w:shd w:val="clear" w:color="auto" w:fill="auto"/>
            <w:vAlign w:val="center"/>
            <w:hideMark/>
          </w:tcPr>
          <w:p w14:paraId="6F0E8CD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101</w:t>
            </w:r>
          </w:p>
        </w:tc>
        <w:tc>
          <w:tcPr>
            <w:tcW w:w="0" w:type="auto"/>
            <w:tcBorders>
              <w:top w:val="nil"/>
              <w:left w:val="nil"/>
              <w:bottom w:val="single" w:sz="4" w:space="0" w:color="auto"/>
              <w:right w:val="single" w:sz="4" w:space="0" w:color="auto"/>
            </w:tcBorders>
            <w:shd w:val="clear" w:color="auto" w:fill="auto"/>
            <w:vAlign w:val="center"/>
            <w:hideMark/>
          </w:tcPr>
          <w:p w14:paraId="1C3CF25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929A0E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D0FECE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700525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9,972</w:t>
            </w:r>
          </w:p>
        </w:tc>
        <w:tc>
          <w:tcPr>
            <w:tcW w:w="0" w:type="auto"/>
            <w:tcBorders>
              <w:top w:val="nil"/>
              <w:left w:val="nil"/>
              <w:bottom w:val="single" w:sz="4" w:space="0" w:color="auto"/>
              <w:right w:val="single" w:sz="4" w:space="0" w:color="auto"/>
            </w:tcBorders>
            <w:shd w:val="clear" w:color="auto" w:fill="auto"/>
            <w:vAlign w:val="center"/>
            <w:hideMark/>
          </w:tcPr>
          <w:p w14:paraId="1263367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6125FD49"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6A0B0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w:t>
            </w:r>
          </w:p>
        </w:tc>
        <w:tc>
          <w:tcPr>
            <w:tcW w:w="0" w:type="auto"/>
            <w:tcBorders>
              <w:top w:val="nil"/>
              <w:left w:val="nil"/>
              <w:bottom w:val="single" w:sz="4" w:space="0" w:color="auto"/>
              <w:right w:val="single" w:sz="4" w:space="0" w:color="auto"/>
            </w:tcBorders>
            <w:shd w:val="clear" w:color="auto" w:fill="auto"/>
            <w:noWrap/>
            <w:vAlign w:val="center"/>
            <w:hideMark/>
          </w:tcPr>
          <w:p w14:paraId="69352CD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263551</w:t>
            </w:r>
          </w:p>
        </w:tc>
        <w:tc>
          <w:tcPr>
            <w:tcW w:w="0" w:type="auto"/>
            <w:tcBorders>
              <w:top w:val="nil"/>
              <w:left w:val="nil"/>
              <w:bottom w:val="single" w:sz="4" w:space="0" w:color="auto"/>
              <w:right w:val="single" w:sz="4" w:space="0" w:color="auto"/>
            </w:tcBorders>
            <w:shd w:val="clear" w:color="auto" w:fill="auto"/>
            <w:vAlign w:val="center"/>
            <w:hideMark/>
          </w:tcPr>
          <w:p w14:paraId="3805E7E2"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CALZADA ROOSEVELT Y 9 AVENIDA, ZONA 11, GUATEMALA, GUATEMALA</w:t>
            </w:r>
          </w:p>
        </w:tc>
        <w:tc>
          <w:tcPr>
            <w:tcW w:w="0" w:type="auto"/>
            <w:tcBorders>
              <w:top w:val="nil"/>
              <w:left w:val="nil"/>
              <w:bottom w:val="single" w:sz="4" w:space="0" w:color="auto"/>
              <w:right w:val="single" w:sz="4" w:space="0" w:color="auto"/>
            </w:tcBorders>
            <w:shd w:val="clear" w:color="auto" w:fill="auto"/>
            <w:vAlign w:val="center"/>
            <w:hideMark/>
          </w:tcPr>
          <w:p w14:paraId="559D904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8B5096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74376A5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43,996</w:t>
            </w:r>
          </w:p>
        </w:tc>
        <w:tc>
          <w:tcPr>
            <w:tcW w:w="0" w:type="auto"/>
            <w:tcBorders>
              <w:top w:val="nil"/>
              <w:left w:val="nil"/>
              <w:bottom w:val="single" w:sz="4" w:space="0" w:color="auto"/>
              <w:right w:val="single" w:sz="4" w:space="0" w:color="auto"/>
            </w:tcBorders>
            <w:shd w:val="clear" w:color="auto" w:fill="auto"/>
            <w:noWrap/>
            <w:vAlign w:val="center"/>
            <w:hideMark/>
          </w:tcPr>
          <w:p w14:paraId="0CF6AFD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3,128</w:t>
            </w:r>
          </w:p>
        </w:tc>
        <w:tc>
          <w:tcPr>
            <w:tcW w:w="0" w:type="auto"/>
            <w:tcBorders>
              <w:top w:val="nil"/>
              <w:left w:val="nil"/>
              <w:bottom w:val="single" w:sz="4" w:space="0" w:color="auto"/>
              <w:right w:val="single" w:sz="4" w:space="0" w:color="auto"/>
            </w:tcBorders>
            <w:shd w:val="clear" w:color="auto" w:fill="auto"/>
            <w:noWrap/>
            <w:vAlign w:val="center"/>
            <w:hideMark/>
          </w:tcPr>
          <w:p w14:paraId="6EC3D1A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79</w:t>
            </w:r>
          </w:p>
        </w:tc>
        <w:tc>
          <w:tcPr>
            <w:tcW w:w="0" w:type="auto"/>
            <w:tcBorders>
              <w:top w:val="nil"/>
              <w:left w:val="nil"/>
              <w:bottom w:val="single" w:sz="4" w:space="0" w:color="auto"/>
              <w:right w:val="single" w:sz="4" w:space="0" w:color="auto"/>
            </w:tcBorders>
            <w:shd w:val="clear" w:color="auto" w:fill="auto"/>
            <w:noWrap/>
            <w:vAlign w:val="center"/>
            <w:hideMark/>
          </w:tcPr>
          <w:p w14:paraId="694E964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52</w:t>
            </w:r>
          </w:p>
        </w:tc>
        <w:tc>
          <w:tcPr>
            <w:tcW w:w="0" w:type="auto"/>
            <w:tcBorders>
              <w:top w:val="nil"/>
              <w:left w:val="nil"/>
              <w:bottom w:val="single" w:sz="4" w:space="0" w:color="auto"/>
              <w:right w:val="single" w:sz="4" w:space="0" w:color="auto"/>
            </w:tcBorders>
            <w:shd w:val="clear" w:color="auto" w:fill="auto"/>
            <w:noWrap/>
            <w:vAlign w:val="center"/>
            <w:hideMark/>
          </w:tcPr>
          <w:p w14:paraId="06E8455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101</w:t>
            </w:r>
          </w:p>
        </w:tc>
        <w:tc>
          <w:tcPr>
            <w:tcW w:w="0" w:type="auto"/>
            <w:tcBorders>
              <w:top w:val="nil"/>
              <w:left w:val="nil"/>
              <w:bottom w:val="single" w:sz="4" w:space="0" w:color="auto"/>
              <w:right w:val="single" w:sz="4" w:space="0" w:color="auto"/>
            </w:tcBorders>
            <w:shd w:val="clear" w:color="auto" w:fill="auto"/>
            <w:noWrap/>
            <w:vAlign w:val="center"/>
            <w:hideMark/>
          </w:tcPr>
          <w:p w14:paraId="17B9C84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40,178</w:t>
            </w:r>
          </w:p>
        </w:tc>
        <w:tc>
          <w:tcPr>
            <w:tcW w:w="0" w:type="auto"/>
            <w:tcBorders>
              <w:top w:val="nil"/>
              <w:left w:val="nil"/>
              <w:bottom w:val="single" w:sz="4" w:space="0" w:color="auto"/>
              <w:right w:val="single" w:sz="4" w:space="0" w:color="auto"/>
            </w:tcBorders>
            <w:shd w:val="clear" w:color="auto" w:fill="auto"/>
            <w:noWrap/>
            <w:vAlign w:val="center"/>
            <w:hideMark/>
          </w:tcPr>
          <w:p w14:paraId="4D44BD7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458</w:t>
            </w:r>
          </w:p>
        </w:tc>
      </w:tr>
      <w:tr w:rsidR="008E34AC" w:rsidRPr="0048553C" w14:paraId="539C375C"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72BF0D"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w:t>
            </w:r>
          </w:p>
        </w:tc>
        <w:tc>
          <w:tcPr>
            <w:tcW w:w="0" w:type="auto"/>
            <w:tcBorders>
              <w:top w:val="nil"/>
              <w:left w:val="nil"/>
              <w:bottom w:val="single" w:sz="4" w:space="0" w:color="auto"/>
              <w:right w:val="single" w:sz="4" w:space="0" w:color="auto"/>
            </w:tcBorders>
            <w:shd w:val="clear" w:color="auto" w:fill="auto"/>
            <w:noWrap/>
            <w:vAlign w:val="center"/>
            <w:hideMark/>
          </w:tcPr>
          <w:p w14:paraId="12180DEC"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263554</w:t>
            </w:r>
          </w:p>
        </w:tc>
        <w:tc>
          <w:tcPr>
            <w:tcW w:w="0" w:type="auto"/>
            <w:tcBorders>
              <w:top w:val="nil"/>
              <w:left w:val="nil"/>
              <w:bottom w:val="single" w:sz="4" w:space="0" w:color="auto"/>
              <w:right w:val="single" w:sz="4" w:space="0" w:color="auto"/>
            </w:tcBorders>
            <w:shd w:val="clear" w:color="auto" w:fill="auto"/>
            <w:vAlign w:val="center"/>
            <w:hideMark/>
          </w:tcPr>
          <w:p w14:paraId="3FDAD30D"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AVENIDA PETAPA Y 53 CALLE, ZONA 12, GUATEMALA, GUATEMALA</w:t>
            </w:r>
          </w:p>
        </w:tc>
        <w:tc>
          <w:tcPr>
            <w:tcW w:w="0" w:type="auto"/>
            <w:tcBorders>
              <w:top w:val="nil"/>
              <w:left w:val="nil"/>
              <w:bottom w:val="single" w:sz="4" w:space="0" w:color="auto"/>
              <w:right w:val="single" w:sz="4" w:space="0" w:color="auto"/>
            </w:tcBorders>
            <w:shd w:val="clear" w:color="auto" w:fill="auto"/>
            <w:vAlign w:val="center"/>
            <w:hideMark/>
          </w:tcPr>
          <w:p w14:paraId="48DF7C0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40A5FE5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3B1C569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1,560,751</w:t>
            </w:r>
          </w:p>
        </w:tc>
        <w:tc>
          <w:tcPr>
            <w:tcW w:w="0" w:type="auto"/>
            <w:tcBorders>
              <w:top w:val="nil"/>
              <w:left w:val="nil"/>
              <w:bottom w:val="single" w:sz="4" w:space="0" w:color="auto"/>
              <w:right w:val="single" w:sz="4" w:space="0" w:color="auto"/>
            </w:tcBorders>
            <w:shd w:val="clear" w:color="auto" w:fill="auto"/>
            <w:noWrap/>
            <w:vAlign w:val="center"/>
            <w:hideMark/>
          </w:tcPr>
          <w:p w14:paraId="4932645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140,181</w:t>
            </w:r>
          </w:p>
        </w:tc>
        <w:tc>
          <w:tcPr>
            <w:tcW w:w="0" w:type="auto"/>
            <w:tcBorders>
              <w:top w:val="nil"/>
              <w:left w:val="nil"/>
              <w:bottom w:val="single" w:sz="4" w:space="0" w:color="auto"/>
              <w:right w:val="single" w:sz="4" w:space="0" w:color="auto"/>
            </w:tcBorders>
            <w:shd w:val="clear" w:color="auto" w:fill="auto"/>
            <w:noWrap/>
            <w:vAlign w:val="center"/>
            <w:hideMark/>
          </w:tcPr>
          <w:p w14:paraId="2D3FA7F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201</w:t>
            </w:r>
          </w:p>
        </w:tc>
        <w:tc>
          <w:tcPr>
            <w:tcW w:w="0" w:type="auto"/>
            <w:tcBorders>
              <w:top w:val="nil"/>
              <w:left w:val="nil"/>
              <w:bottom w:val="single" w:sz="4" w:space="0" w:color="auto"/>
              <w:right w:val="single" w:sz="4" w:space="0" w:color="auto"/>
            </w:tcBorders>
            <w:shd w:val="clear" w:color="auto" w:fill="auto"/>
            <w:noWrap/>
            <w:vAlign w:val="center"/>
            <w:hideMark/>
          </w:tcPr>
          <w:p w14:paraId="7E1B39B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85</w:t>
            </w:r>
          </w:p>
        </w:tc>
        <w:tc>
          <w:tcPr>
            <w:tcW w:w="0" w:type="auto"/>
            <w:tcBorders>
              <w:top w:val="nil"/>
              <w:left w:val="nil"/>
              <w:bottom w:val="single" w:sz="4" w:space="0" w:color="auto"/>
              <w:right w:val="single" w:sz="4" w:space="0" w:color="auto"/>
            </w:tcBorders>
            <w:shd w:val="clear" w:color="auto" w:fill="auto"/>
            <w:noWrap/>
            <w:vAlign w:val="center"/>
            <w:hideMark/>
          </w:tcPr>
          <w:p w14:paraId="758322C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301</w:t>
            </w:r>
          </w:p>
        </w:tc>
        <w:tc>
          <w:tcPr>
            <w:tcW w:w="0" w:type="auto"/>
            <w:tcBorders>
              <w:top w:val="nil"/>
              <w:left w:val="nil"/>
              <w:bottom w:val="single" w:sz="4" w:space="0" w:color="auto"/>
              <w:right w:val="single" w:sz="4" w:space="0" w:color="auto"/>
            </w:tcBorders>
            <w:shd w:val="clear" w:color="auto" w:fill="auto"/>
            <w:noWrap/>
            <w:vAlign w:val="center"/>
            <w:hideMark/>
          </w:tcPr>
          <w:p w14:paraId="42D96CA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1,418,783</w:t>
            </w:r>
          </w:p>
        </w:tc>
        <w:tc>
          <w:tcPr>
            <w:tcW w:w="0" w:type="auto"/>
            <w:tcBorders>
              <w:top w:val="nil"/>
              <w:left w:val="nil"/>
              <w:bottom w:val="single" w:sz="4" w:space="0" w:color="auto"/>
              <w:right w:val="single" w:sz="4" w:space="0" w:color="auto"/>
            </w:tcBorders>
            <w:shd w:val="clear" w:color="auto" w:fill="auto"/>
            <w:noWrap/>
            <w:vAlign w:val="center"/>
            <w:hideMark/>
          </w:tcPr>
          <w:p w14:paraId="2A2B20F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1,200</w:t>
            </w:r>
          </w:p>
        </w:tc>
      </w:tr>
      <w:tr w:rsidR="008E34AC" w:rsidRPr="0048553C" w14:paraId="0CAD4D21" w14:textId="77777777" w:rsidTr="00855E3E">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04B4E4"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w:t>
            </w:r>
          </w:p>
        </w:tc>
        <w:tc>
          <w:tcPr>
            <w:tcW w:w="0" w:type="auto"/>
            <w:tcBorders>
              <w:top w:val="nil"/>
              <w:left w:val="nil"/>
              <w:bottom w:val="single" w:sz="4" w:space="0" w:color="auto"/>
              <w:right w:val="single" w:sz="4" w:space="0" w:color="auto"/>
            </w:tcBorders>
            <w:shd w:val="clear" w:color="auto" w:fill="auto"/>
            <w:noWrap/>
            <w:vAlign w:val="center"/>
            <w:hideMark/>
          </w:tcPr>
          <w:p w14:paraId="6E9C5AF4"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299285</w:t>
            </w:r>
          </w:p>
        </w:tc>
        <w:tc>
          <w:tcPr>
            <w:tcW w:w="0" w:type="auto"/>
            <w:tcBorders>
              <w:top w:val="nil"/>
              <w:left w:val="nil"/>
              <w:bottom w:val="single" w:sz="4" w:space="0" w:color="auto"/>
              <w:right w:val="single" w:sz="4" w:space="0" w:color="auto"/>
            </w:tcBorders>
            <w:shd w:val="clear" w:color="auto" w:fill="auto"/>
            <w:vAlign w:val="center"/>
            <w:hideMark/>
          </w:tcPr>
          <w:p w14:paraId="7F5A317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46 CALLE, CALZADA RAUL AGUILAR BATRES, ENTRADA COLONIA MONTE MARIA ZONA 12, VILLA NUEVA, GUATEMALA</w:t>
            </w:r>
          </w:p>
        </w:tc>
        <w:tc>
          <w:tcPr>
            <w:tcW w:w="0" w:type="auto"/>
            <w:tcBorders>
              <w:top w:val="nil"/>
              <w:left w:val="nil"/>
              <w:bottom w:val="single" w:sz="4" w:space="0" w:color="auto"/>
              <w:right w:val="single" w:sz="4" w:space="0" w:color="auto"/>
            </w:tcBorders>
            <w:shd w:val="clear" w:color="auto" w:fill="auto"/>
            <w:vAlign w:val="center"/>
            <w:hideMark/>
          </w:tcPr>
          <w:p w14:paraId="4228483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E6769C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VILLA NUEVA</w:t>
            </w:r>
          </w:p>
        </w:tc>
        <w:tc>
          <w:tcPr>
            <w:tcW w:w="0" w:type="auto"/>
            <w:tcBorders>
              <w:top w:val="nil"/>
              <w:left w:val="nil"/>
              <w:bottom w:val="single" w:sz="4" w:space="0" w:color="auto"/>
              <w:right w:val="single" w:sz="4" w:space="0" w:color="auto"/>
            </w:tcBorders>
            <w:shd w:val="clear" w:color="auto" w:fill="auto"/>
            <w:vAlign w:val="center"/>
            <w:hideMark/>
          </w:tcPr>
          <w:p w14:paraId="0051E48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18,818</w:t>
            </w:r>
          </w:p>
        </w:tc>
        <w:tc>
          <w:tcPr>
            <w:tcW w:w="0" w:type="auto"/>
            <w:tcBorders>
              <w:top w:val="nil"/>
              <w:left w:val="nil"/>
              <w:bottom w:val="single" w:sz="4" w:space="0" w:color="auto"/>
              <w:right w:val="single" w:sz="4" w:space="0" w:color="auto"/>
            </w:tcBorders>
            <w:shd w:val="clear" w:color="auto" w:fill="auto"/>
            <w:noWrap/>
            <w:vAlign w:val="center"/>
            <w:hideMark/>
          </w:tcPr>
          <w:p w14:paraId="60B9558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941</w:t>
            </w:r>
          </w:p>
        </w:tc>
        <w:tc>
          <w:tcPr>
            <w:tcW w:w="0" w:type="auto"/>
            <w:tcBorders>
              <w:top w:val="nil"/>
              <w:left w:val="nil"/>
              <w:bottom w:val="single" w:sz="4" w:space="0" w:color="auto"/>
              <w:right w:val="single" w:sz="4" w:space="0" w:color="auto"/>
            </w:tcBorders>
            <w:shd w:val="clear" w:color="auto" w:fill="auto"/>
            <w:noWrap/>
            <w:vAlign w:val="center"/>
            <w:hideMark/>
          </w:tcPr>
          <w:p w14:paraId="4112FC4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064142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A66853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A10A54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17,877</w:t>
            </w:r>
          </w:p>
        </w:tc>
        <w:tc>
          <w:tcPr>
            <w:tcW w:w="0" w:type="auto"/>
            <w:tcBorders>
              <w:top w:val="nil"/>
              <w:left w:val="nil"/>
              <w:bottom w:val="single" w:sz="4" w:space="0" w:color="auto"/>
              <w:right w:val="single" w:sz="4" w:space="0" w:color="auto"/>
            </w:tcBorders>
            <w:shd w:val="clear" w:color="auto" w:fill="auto"/>
            <w:noWrap/>
            <w:vAlign w:val="center"/>
            <w:hideMark/>
          </w:tcPr>
          <w:p w14:paraId="6BA0A38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1F2C04AF"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74A68E"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31</w:t>
            </w:r>
          </w:p>
        </w:tc>
        <w:tc>
          <w:tcPr>
            <w:tcW w:w="0" w:type="auto"/>
            <w:tcBorders>
              <w:top w:val="nil"/>
              <w:left w:val="nil"/>
              <w:bottom w:val="single" w:sz="4" w:space="0" w:color="auto"/>
              <w:right w:val="single" w:sz="4" w:space="0" w:color="auto"/>
            </w:tcBorders>
            <w:shd w:val="clear" w:color="auto" w:fill="auto"/>
            <w:noWrap/>
            <w:vAlign w:val="center"/>
            <w:hideMark/>
          </w:tcPr>
          <w:p w14:paraId="69267EEF"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300658</w:t>
            </w:r>
          </w:p>
        </w:tc>
        <w:tc>
          <w:tcPr>
            <w:tcW w:w="0" w:type="auto"/>
            <w:tcBorders>
              <w:top w:val="nil"/>
              <w:left w:val="nil"/>
              <w:bottom w:val="single" w:sz="4" w:space="0" w:color="auto"/>
              <w:right w:val="single" w:sz="4" w:space="0" w:color="auto"/>
            </w:tcBorders>
            <w:shd w:val="clear" w:color="auto" w:fill="auto"/>
            <w:vAlign w:val="center"/>
            <w:hideMark/>
          </w:tcPr>
          <w:p w14:paraId="04E07FA7"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REPOSICION PUENTE VEHICULAR INGRESO A EL JICARO,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338DE19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65133E7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EL JÍCARO</w:t>
            </w:r>
          </w:p>
        </w:tc>
        <w:tc>
          <w:tcPr>
            <w:tcW w:w="0" w:type="auto"/>
            <w:tcBorders>
              <w:top w:val="nil"/>
              <w:left w:val="nil"/>
              <w:bottom w:val="single" w:sz="4" w:space="0" w:color="auto"/>
              <w:right w:val="single" w:sz="4" w:space="0" w:color="auto"/>
            </w:tcBorders>
            <w:shd w:val="clear" w:color="auto" w:fill="auto"/>
            <w:vAlign w:val="center"/>
            <w:hideMark/>
          </w:tcPr>
          <w:p w14:paraId="2E50E77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34,214</w:t>
            </w:r>
          </w:p>
        </w:tc>
        <w:tc>
          <w:tcPr>
            <w:tcW w:w="0" w:type="auto"/>
            <w:tcBorders>
              <w:top w:val="nil"/>
              <w:left w:val="nil"/>
              <w:bottom w:val="single" w:sz="4" w:space="0" w:color="auto"/>
              <w:right w:val="single" w:sz="4" w:space="0" w:color="auto"/>
            </w:tcBorders>
            <w:shd w:val="clear" w:color="auto" w:fill="auto"/>
            <w:noWrap/>
            <w:vAlign w:val="center"/>
            <w:hideMark/>
          </w:tcPr>
          <w:p w14:paraId="70CCF14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342</w:t>
            </w:r>
          </w:p>
        </w:tc>
        <w:tc>
          <w:tcPr>
            <w:tcW w:w="0" w:type="auto"/>
            <w:tcBorders>
              <w:top w:val="nil"/>
              <w:left w:val="nil"/>
              <w:bottom w:val="single" w:sz="4" w:space="0" w:color="auto"/>
              <w:right w:val="single" w:sz="4" w:space="0" w:color="auto"/>
            </w:tcBorders>
            <w:shd w:val="clear" w:color="auto" w:fill="auto"/>
            <w:noWrap/>
            <w:vAlign w:val="center"/>
            <w:hideMark/>
          </w:tcPr>
          <w:p w14:paraId="01515FA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9D047E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662B9B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47B763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33,872</w:t>
            </w:r>
          </w:p>
        </w:tc>
        <w:tc>
          <w:tcPr>
            <w:tcW w:w="0" w:type="auto"/>
            <w:tcBorders>
              <w:top w:val="nil"/>
              <w:left w:val="nil"/>
              <w:bottom w:val="single" w:sz="4" w:space="0" w:color="auto"/>
              <w:right w:val="single" w:sz="4" w:space="0" w:color="auto"/>
            </w:tcBorders>
            <w:shd w:val="clear" w:color="auto" w:fill="auto"/>
            <w:noWrap/>
            <w:vAlign w:val="center"/>
            <w:hideMark/>
          </w:tcPr>
          <w:p w14:paraId="0F71E35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40FF6E8F"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BC734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32</w:t>
            </w:r>
          </w:p>
        </w:tc>
        <w:tc>
          <w:tcPr>
            <w:tcW w:w="0" w:type="auto"/>
            <w:tcBorders>
              <w:top w:val="nil"/>
              <w:left w:val="nil"/>
              <w:bottom w:val="single" w:sz="4" w:space="0" w:color="auto"/>
              <w:right w:val="single" w:sz="4" w:space="0" w:color="auto"/>
            </w:tcBorders>
            <w:shd w:val="clear" w:color="auto" w:fill="auto"/>
            <w:noWrap/>
            <w:vAlign w:val="center"/>
            <w:hideMark/>
          </w:tcPr>
          <w:p w14:paraId="369E81F8"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267349</w:t>
            </w:r>
          </w:p>
        </w:tc>
        <w:tc>
          <w:tcPr>
            <w:tcW w:w="0" w:type="auto"/>
            <w:tcBorders>
              <w:top w:val="nil"/>
              <w:left w:val="nil"/>
              <w:bottom w:val="single" w:sz="4" w:space="0" w:color="auto"/>
              <w:right w:val="single" w:sz="4" w:space="0" w:color="auto"/>
            </w:tcBorders>
            <w:shd w:val="clear" w:color="auto" w:fill="auto"/>
            <w:vAlign w:val="center"/>
            <w:hideMark/>
          </w:tcPr>
          <w:p w14:paraId="79ECDC9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PUENTE VEHICULAR CASERIO AGUA CALIENTE, ALDEA QUECA, SIPACAPA, SAN MARCOS</w:t>
            </w:r>
          </w:p>
        </w:tc>
        <w:tc>
          <w:tcPr>
            <w:tcW w:w="0" w:type="auto"/>
            <w:tcBorders>
              <w:top w:val="nil"/>
              <w:left w:val="nil"/>
              <w:bottom w:val="single" w:sz="4" w:space="0" w:color="auto"/>
              <w:right w:val="single" w:sz="4" w:space="0" w:color="auto"/>
            </w:tcBorders>
            <w:shd w:val="clear" w:color="auto" w:fill="auto"/>
            <w:vAlign w:val="center"/>
            <w:hideMark/>
          </w:tcPr>
          <w:p w14:paraId="0ED74A0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MARCOS</w:t>
            </w:r>
          </w:p>
        </w:tc>
        <w:tc>
          <w:tcPr>
            <w:tcW w:w="0" w:type="auto"/>
            <w:tcBorders>
              <w:top w:val="nil"/>
              <w:left w:val="nil"/>
              <w:bottom w:val="single" w:sz="4" w:space="0" w:color="auto"/>
              <w:right w:val="single" w:sz="4" w:space="0" w:color="auto"/>
            </w:tcBorders>
            <w:shd w:val="clear" w:color="auto" w:fill="auto"/>
            <w:vAlign w:val="center"/>
            <w:hideMark/>
          </w:tcPr>
          <w:p w14:paraId="743E9DD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SIPACAPA</w:t>
            </w:r>
          </w:p>
        </w:tc>
        <w:tc>
          <w:tcPr>
            <w:tcW w:w="0" w:type="auto"/>
            <w:tcBorders>
              <w:top w:val="nil"/>
              <w:left w:val="nil"/>
              <w:bottom w:val="single" w:sz="4" w:space="0" w:color="auto"/>
              <w:right w:val="single" w:sz="4" w:space="0" w:color="auto"/>
            </w:tcBorders>
            <w:shd w:val="clear" w:color="auto" w:fill="auto"/>
            <w:vAlign w:val="center"/>
            <w:hideMark/>
          </w:tcPr>
          <w:p w14:paraId="213B2C8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21,729</w:t>
            </w:r>
          </w:p>
        </w:tc>
        <w:tc>
          <w:tcPr>
            <w:tcW w:w="0" w:type="auto"/>
            <w:tcBorders>
              <w:top w:val="nil"/>
              <w:left w:val="nil"/>
              <w:bottom w:val="single" w:sz="4" w:space="0" w:color="auto"/>
              <w:right w:val="single" w:sz="4" w:space="0" w:color="auto"/>
            </w:tcBorders>
            <w:shd w:val="clear" w:color="auto" w:fill="auto"/>
            <w:vAlign w:val="center"/>
            <w:hideMark/>
          </w:tcPr>
          <w:p w14:paraId="76274F9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19,773</w:t>
            </w:r>
          </w:p>
        </w:tc>
        <w:tc>
          <w:tcPr>
            <w:tcW w:w="0" w:type="auto"/>
            <w:tcBorders>
              <w:top w:val="nil"/>
              <w:left w:val="nil"/>
              <w:bottom w:val="single" w:sz="4" w:space="0" w:color="auto"/>
              <w:right w:val="single" w:sz="4" w:space="0" w:color="auto"/>
            </w:tcBorders>
            <w:shd w:val="clear" w:color="auto" w:fill="auto"/>
            <w:vAlign w:val="center"/>
            <w:hideMark/>
          </w:tcPr>
          <w:p w14:paraId="5D244D6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4BB7A8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759949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2A754F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1,956</w:t>
            </w:r>
          </w:p>
        </w:tc>
        <w:tc>
          <w:tcPr>
            <w:tcW w:w="0" w:type="auto"/>
            <w:tcBorders>
              <w:top w:val="nil"/>
              <w:left w:val="nil"/>
              <w:bottom w:val="single" w:sz="4" w:space="0" w:color="auto"/>
              <w:right w:val="single" w:sz="4" w:space="0" w:color="auto"/>
            </w:tcBorders>
            <w:shd w:val="clear" w:color="auto" w:fill="auto"/>
            <w:vAlign w:val="center"/>
            <w:hideMark/>
          </w:tcPr>
          <w:p w14:paraId="6873E40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22412D28" w14:textId="77777777" w:rsidR="008E34AC" w:rsidRDefault="008E34AC" w:rsidP="008E34AC">
      <w:pPr>
        <w:rPr>
          <w:rFonts w:ascii="Arial" w:eastAsia="Times New Roman" w:hAnsi="Arial" w:cs="Arial"/>
          <w:sz w:val="16"/>
          <w:szCs w:val="16"/>
        </w:rPr>
      </w:pPr>
    </w:p>
    <w:p w14:paraId="396E1CC4" w14:textId="77777777" w:rsidR="008E34AC" w:rsidRDefault="008E34AC" w:rsidP="008E34AC">
      <w:pPr>
        <w:rPr>
          <w:rFonts w:ascii="Arial" w:eastAsia="Times New Roman" w:hAnsi="Arial" w:cs="Arial"/>
          <w:sz w:val="16"/>
          <w:szCs w:val="16"/>
        </w:rPr>
      </w:pPr>
    </w:p>
    <w:p w14:paraId="45359097" w14:textId="77777777" w:rsidR="006E7BF3" w:rsidRDefault="006E7BF3" w:rsidP="00003364">
      <w:pPr>
        <w:rPr>
          <w:rFonts w:ascii="Century Gothic" w:hAnsi="Century Gothic"/>
          <w:b/>
          <w:sz w:val="14"/>
          <w:szCs w:val="14"/>
        </w:rPr>
      </w:pPr>
    </w:p>
    <w:p w14:paraId="63374AC4" w14:textId="77777777" w:rsidR="001B13DF" w:rsidRDefault="001B13DF" w:rsidP="008E085E">
      <w:pPr>
        <w:jc w:val="right"/>
        <w:rPr>
          <w:rFonts w:ascii="Century Gothic" w:hAnsi="Century Gothic"/>
          <w:b/>
          <w:sz w:val="14"/>
          <w:szCs w:val="14"/>
        </w:rPr>
      </w:pPr>
    </w:p>
    <w:p w14:paraId="5585B68C" w14:textId="3C1ECE23" w:rsidR="00B4393A" w:rsidRPr="00003364" w:rsidRDefault="008E085E" w:rsidP="00003364">
      <w:pPr>
        <w:jc w:val="right"/>
        <w:rPr>
          <w:rFonts w:ascii="Century Gothic" w:hAnsi="Century Gothic"/>
          <w:b/>
          <w:sz w:val="14"/>
          <w:szCs w:val="14"/>
        </w:rPr>
      </w:pPr>
      <w:r>
        <w:rPr>
          <w:rFonts w:ascii="Century Gothic" w:hAnsi="Century Gothic"/>
          <w:b/>
          <w:sz w:val="14"/>
          <w:szCs w:val="14"/>
        </w:rPr>
        <w:t>1</w:t>
      </w:r>
      <w:r w:rsidR="00BB27B1">
        <w:rPr>
          <w:rFonts w:ascii="Century Gothic" w:hAnsi="Century Gothic"/>
          <w:b/>
          <w:sz w:val="14"/>
          <w:szCs w:val="14"/>
        </w:rPr>
        <w:t>3</w:t>
      </w:r>
    </w:p>
    <w:p w14:paraId="20166BB9" w14:textId="4F2CF448" w:rsidR="00390CEF" w:rsidRDefault="00390CEF" w:rsidP="00B94A80"/>
    <w:p w14:paraId="0AA44899" w14:textId="5B81D246" w:rsidR="00003364" w:rsidRDefault="00003364" w:rsidP="00B94A80"/>
    <w:tbl>
      <w:tblPr>
        <w:tblW w:w="0" w:type="auto"/>
        <w:tblCellMar>
          <w:left w:w="70" w:type="dxa"/>
          <w:right w:w="70" w:type="dxa"/>
        </w:tblCellMar>
        <w:tblLook w:val="04A0" w:firstRow="1" w:lastRow="0" w:firstColumn="1" w:lastColumn="0" w:noHBand="0" w:noVBand="1"/>
      </w:tblPr>
      <w:tblGrid>
        <w:gridCol w:w="406"/>
        <w:gridCol w:w="787"/>
        <w:gridCol w:w="2862"/>
        <w:gridCol w:w="1543"/>
        <w:gridCol w:w="1163"/>
        <w:gridCol w:w="1375"/>
        <w:gridCol w:w="620"/>
        <w:gridCol w:w="947"/>
        <w:gridCol w:w="656"/>
        <w:gridCol w:w="1327"/>
        <w:gridCol w:w="739"/>
        <w:gridCol w:w="569"/>
      </w:tblGrid>
      <w:tr w:rsidR="00003364" w:rsidRPr="0048553C" w14:paraId="11EB6194"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78941E2A"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655636EE"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7862419"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023B28B"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48541B4" w14:textId="77777777" w:rsidR="00003364" w:rsidRPr="0048553C" w:rsidRDefault="00003364" w:rsidP="00855E3E">
            <w:pPr>
              <w:jc w:val="center"/>
              <w:rPr>
                <w:rFonts w:ascii="Century Gothic" w:eastAsia="Times New Roman" w:hAnsi="Century Gothic"/>
                <w:b/>
                <w:bCs/>
                <w:color w:val="244062"/>
                <w:sz w:val="16"/>
                <w:szCs w:val="16"/>
              </w:rPr>
            </w:pPr>
            <w:proofErr w:type="gramStart"/>
            <w:r w:rsidRPr="0048553C">
              <w:rPr>
                <w:rFonts w:ascii="Century Gothic" w:eastAsia="Times New Roman" w:hAnsi="Century Gothic"/>
                <w:b/>
                <w:bCs/>
                <w:color w:val="244062"/>
                <w:sz w:val="16"/>
                <w:szCs w:val="16"/>
              </w:rPr>
              <w:t>TOTAL,  BENEFICIARIOS</w:t>
            </w:r>
            <w:proofErr w:type="gramEnd"/>
            <w:r w:rsidRPr="0048553C">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73693F8"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3D77B6B"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CA6880B"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BBDF579"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17EF6F3"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ED4B9DF"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003364" w:rsidRPr="0048553C" w14:paraId="400901DA"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0B1BC6"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352676"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116B2A" w14:textId="77777777" w:rsidR="00003364" w:rsidRPr="0048553C" w:rsidRDefault="00003364"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3448EC1F"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6C972E23"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1DC7D"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049747"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2C5FF9"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6AC3D9"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E8475B"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063AB5"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072AFD" w14:textId="77777777" w:rsidR="00003364" w:rsidRPr="0048553C" w:rsidRDefault="00003364" w:rsidP="00855E3E">
            <w:pPr>
              <w:rPr>
                <w:rFonts w:ascii="Century Gothic" w:eastAsia="Times New Roman" w:hAnsi="Century Gothic"/>
                <w:b/>
                <w:bCs/>
                <w:color w:val="244062"/>
                <w:sz w:val="16"/>
                <w:szCs w:val="16"/>
              </w:rPr>
            </w:pPr>
          </w:p>
        </w:tc>
      </w:tr>
      <w:tr w:rsidR="00003364" w:rsidRPr="0048553C" w14:paraId="1F97B11C"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498EF26"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33</w:t>
            </w:r>
          </w:p>
        </w:tc>
        <w:tc>
          <w:tcPr>
            <w:tcW w:w="0" w:type="auto"/>
            <w:tcBorders>
              <w:top w:val="nil"/>
              <w:left w:val="nil"/>
              <w:bottom w:val="single" w:sz="4" w:space="0" w:color="auto"/>
              <w:right w:val="single" w:sz="4" w:space="0" w:color="auto"/>
            </w:tcBorders>
            <w:shd w:val="clear" w:color="auto" w:fill="auto"/>
            <w:noWrap/>
            <w:vAlign w:val="center"/>
            <w:hideMark/>
          </w:tcPr>
          <w:p w14:paraId="6A1B4E4F"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34980DCF"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ALDEA SANTA ELENA, RIO BRAVO, SUCHITEPEQUEZ</w:t>
            </w:r>
          </w:p>
        </w:tc>
        <w:tc>
          <w:tcPr>
            <w:tcW w:w="0" w:type="auto"/>
            <w:tcBorders>
              <w:top w:val="nil"/>
              <w:left w:val="nil"/>
              <w:bottom w:val="single" w:sz="4" w:space="0" w:color="auto"/>
              <w:right w:val="single" w:sz="4" w:space="0" w:color="auto"/>
            </w:tcBorders>
            <w:shd w:val="clear" w:color="auto" w:fill="auto"/>
            <w:noWrap/>
            <w:vAlign w:val="center"/>
            <w:hideMark/>
          </w:tcPr>
          <w:p w14:paraId="4856814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SUCHITEPÉQUEZ</w:t>
            </w:r>
          </w:p>
        </w:tc>
        <w:tc>
          <w:tcPr>
            <w:tcW w:w="0" w:type="auto"/>
            <w:tcBorders>
              <w:top w:val="nil"/>
              <w:left w:val="nil"/>
              <w:bottom w:val="single" w:sz="4" w:space="0" w:color="auto"/>
              <w:right w:val="single" w:sz="4" w:space="0" w:color="auto"/>
            </w:tcBorders>
            <w:shd w:val="clear" w:color="auto" w:fill="auto"/>
            <w:noWrap/>
            <w:vAlign w:val="center"/>
            <w:hideMark/>
          </w:tcPr>
          <w:p w14:paraId="39A9B09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RÍO BRAVO</w:t>
            </w:r>
          </w:p>
        </w:tc>
        <w:tc>
          <w:tcPr>
            <w:tcW w:w="0" w:type="auto"/>
            <w:tcBorders>
              <w:top w:val="nil"/>
              <w:left w:val="nil"/>
              <w:bottom w:val="single" w:sz="4" w:space="0" w:color="auto"/>
              <w:right w:val="single" w:sz="4" w:space="0" w:color="auto"/>
            </w:tcBorders>
            <w:shd w:val="clear" w:color="auto" w:fill="auto"/>
            <w:vAlign w:val="center"/>
            <w:hideMark/>
          </w:tcPr>
          <w:p w14:paraId="3DE98FF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13,164</w:t>
            </w:r>
          </w:p>
        </w:tc>
        <w:tc>
          <w:tcPr>
            <w:tcW w:w="0" w:type="auto"/>
            <w:tcBorders>
              <w:top w:val="nil"/>
              <w:left w:val="nil"/>
              <w:bottom w:val="single" w:sz="4" w:space="0" w:color="auto"/>
              <w:right w:val="single" w:sz="4" w:space="0" w:color="auto"/>
            </w:tcBorders>
            <w:shd w:val="clear" w:color="auto" w:fill="auto"/>
            <w:noWrap/>
            <w:vAlign w:val="center"/>
            <w:hideMark/>
          </w:tcPr>
          <w:p w14:paraId="4444C62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1,711</w:t>
            </w:r>
          </w:p>
        </w:tc>
        <w:tc>
          <w:tcPr>
            <w:tcW w:w="0" w:type="auto"/>
            <w:tcBorders>
              <w:top w:val="nil"/>
              <w:left w:val="nil"/>
              <w:bottom w:val="single" w:sz="4" w:space="0" w:color="auto"/>
              <w:right w:val="single" w:sz="4" w:space="0" w:color="auto"/>
            </w:tcBorders>
            <w:shd w:val="clear" w:color="auto" w:fill="auto"/>
            <w:noWrap/>
            <w:vAlign w:val="center"/>
            <w:hideMark/>
          </w:tcPr>
          <w:p w14:paraId="1D72B4B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548A9AB4"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197</w:t>
            </w:r>
          </w:p>
        </w:tc>
        <w:tc>
          <w:tcPr>
            <w:tcW w:w="0" w:type="auto"/>
            <w:tcBorders>
              <w:top w:val="nil"/>
              <w:left w:val="nil"/>
              <w:bottom w:val="single" w:sz="4" w:space="0" w:color="auto"/>
              <w:right w:val="single" w:sz="4" w:space="0" w:color="auto"/>
            </w:tcBorders>
            <w:shd w:val="clear" w:color="auto" w:fill="auto"/>
            <w:noWrap/>
            <w:vAlign w:val="center"/>
            <w:hideMark/>
          </w:tcPr>
          <w:p w14:paraId="645DD244"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E586399"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11,058</w:t>
            </w:r>
          </w:p>
        </w:tc>
        <w:tc>
          <w:tcPr>
            <w:tcW w:w="0" w:type="auto"/>
            <w:tcBorders>
              <w:top w:val="nil"/>
              <w:left w:val="nil"/>
              <w:bottom w:val="single" w:sz="4" w:space="0" w:color="auto"/>
              <w:right w:val="single" w:sz="4" w:space="0" w:color="auto"/>
            </w:tcBorders>
            <w:shd w:val="clear" w:color="auto" w:fill="auto"/>
            <w:noWrap/>
            <w:vAlign w:val="center"/>
            <w:hideMark/>
          </w:tcPr>
          <w:p w14:paraId="1FF1F02D"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198</w:t>
            </w:r>
          </w:p>
        </w:tc>
      </w:tr>
      <w:tr w:rsidR="00003364" w:rsidRPr="0048553C" w14:paraId="22D32558"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7252F2"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34</w:t>
            </w:r>
          </w:p>
        </w:tc>
        <w:tc>
          <w:tcPr>
            <w:tcW w:w="0" w:type="auto"/>
            <w:tcBorders>
              <w:top w:val="nil"/>
              <w:left w:val="nil"/>
              <w:bottom w:val="single" w:sz="4" w:space="0" w:color="auto"/>
              <w:right w:val="single" w:sz="4" w:space="0" w:color="auto"/>
            </w:tcBorders>
            <w:shd w:val="clear" w:color="auto" w:fill="auto"/>
            <w:noWrap/>
            <w:vAlign w:val="center"/>
            <w:hideMark/>
          </w:tcPr>
          <w:p w14:paraId="51E4C43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50492616"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REHABILITACION PUENTE VEHICULAR CAMPAMENTO LA BARRITA, ALDEA BARRITA VIEJA, SAN JOSE, ESCUINTLA</w:t>
            </w:r>
          </w:p>
        </w:tc>
        <w:tc>
          <w:tcPr>
            <w:tcW w:w="0" w:type="auto"/>
            <w:tcBorders>
              <w:top w:val="nil"/>
              <w:left w:val="nil"/>
              <w:bottom w:val="single" w:sz="4" w:space="0" w:color="auto"/>
              <w:right w:val="single" w:sz="4" w:space="0" w:color="auto"/>
            </w:tcBorders>
            <w:shd w:val="clear" w:color="auto" w:fill="auto"/>
            <w:noWrap/>
            <w:vAlign w:val="center"/>
            <w:hideMark/>
          </w:tcPr>
          <w:p w14:paraId="2146F03D"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noWrap/>
            <w:vAlign w:val="center"/>
            <w:hideMark/>
          </w:tcPr>
          <w:p w14:paraId="397B0A4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JOSÉ</w:t>
            </w:r>
          </w:p>
        </w:tc>
        <w:tc>
          <w:tcPr>
            <w:tcW w:w="0" w:type="auto"/>
            <w:tcBorders>
              <w:top w:val="nil"/>
              <w:left w:val="nil"/>
              <w:bottom w:val="single" w:sz="4" w:space="0" w:color="auto"/>
              <w:right w:val="single" w:sz="4" w:space="0" w:color="auto"/>
            </w:tcBorders>
            <w:shd w:val="clear" w:color="auto" w:fill="auto"/>
            <w:vAlign w:val="center"/>
            <w:hideMark/>
          </w:tcPr>
          <w:p w14:paraId="4045655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12,851</w:t>
            </w:r>
          </w:p>
        </w:tc>
        <w:tc>
          <w:tcPr>
            <w:tcW w:w="0" w:type="auto"/>
            <w:tcBorders>
              <w:top w:val="nil"/>
              <w:left w:val="nil"/>
              <w:bottom w:val="single" w:sz="4" w:space="0" w:color="auto"/>
              <w:right w:val="single" w:sz="4" w:space="0" w:color="auto"/>
            </w:tcBorders>
            <w:shd w:val="clear" w:color="auto" w:fill="auto"/>
            <w:noWrap/>
            <w:vAlign w:val="center"/>
            <w:hideMark/>
          </w:tcPr>
          <w:p w14:paraId="414E5D0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3,469</w:t>
            </w:r>
          </w:p>
        </w:tc>
        <w:tc>
          <w:tcPr>
            <w:tcW w:w="0" w:type="auto"/>
            <w:tcBorders>
              <w:top w:val="nil"/>
              <w:left w:val="nil"/>
              <w:bottom w:val="single" w:sz="4" w:space="0" w:color="auto"/>
              <w:right w:val="single" w:sz="4" w:space="0" w:color="auto"/>
            </w:tcBorders>
            <w:shd w:val="clear" w:color="auto" w:fill="auto"/>
            <w:noWrap/>
            <w:vAlign w:val="center"/>
            <w:hideMark/>
          </w:tcPr>
          <w:p w14:paraId="7653B0E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3B591B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255</w:t>
            </w:r>
          </w:p>
        </w:tc>
        <w:tc>
          <w:tcPr>
            <w:tcW w:w="0" w:type="auto"/>
            <w:tcBorders>
              <w:top w:val="nil"/>
              <w:left w:val="nil"/>
              <w:bottom w:val="single" w:sz="4" w:space="0" w:color="auto"/>
              <w:right w:val="single" w:sz="4" w:space="0" w:color="auto"/>
            </w:tcBorders>
            <w:shd w:val="clear" w:color="auto" w:fill="auto"/>
            <w:noWrap/>
            <w:vAlign w:val="center"/>
            <w:hideMark/>
          </w:tcPr>
          <w:p w14:paraId="67A2E0C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E963C4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8,992</w:t>
            </w:r>
          </w:p>
        </w:tc>
        <w:tc>
          <w:tcPr>
            <w:tcW w:w="0" w:type="auto"/>
            <w:tcBorders>
              <w:top w:val="nil"/>
              <w:left w:val="nil"/>
              <w:bottom w:val="single" w:sz="4" w:space="0" w:color="auto"/>
              <w:right w:val="single" w:sz="4" w:space="0" w:color="auto"/>
            </w:tcBorders>
            <w:shd w:val="clear" w:color="auto" w:fill="auto"/>
            <w:noWrap/>
            <w:vAlign w:val="center"/>
            <w:hideMark/>
          </w:tcPr>
          <w:p w14:paraId="149492D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135</w:t>
            </w:r>
          </w:p>
        </w:tc>
      </w:tr>
      <w:tr w:rsidR="00003364" w:rsidRPr="0048553C" w14:paraId="4053FF78"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4C5A84"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35</w:t>
            </w:r>
          </w:p>
        </w:tc>
        <w:tc>
          <w:tcPr>
            <w:tcW w:w="0" w:type="auto"/>
            <w:tcBorders>
              <w:top w:val="nil"/>
              <w:left w:val="nil"/>
              <w:bottom w:val="single" w:sz="4" w:space="0" w:color="auto"/>
              <w:right w:val="single" w:sz="4" w:space="0" w:color="auto"/>
            </w:tcBorders>
            <w:shd w:val="clear" w:color="auto" w:fill="auto"/>
            <w:noWrap/>
            <w:vAlign w:val="center"/>
            <w:hideMark/>
          </w:tcPr>
          <w:p w14:paraId="2139409D"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2C708587"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TOBAR, ALDEA LA TORERA, SAN JOSE LA ARADA, CHIQUIMULA</w:t>
            </w:r>
          </w:p>
        </w:tc>
        <w:tc>
          <w:tcPr>
            <w:tcW w:w="0" w:type="auto"/>
            <w:tcBorders>
              <w:top w:val="nil"/>
              <w:left w:val="nil"/>
              <w:bottom w:val="single" w:sz="4" w:space="0" w:color="auto"/>
              <w:right w:val="single" w:sz="4" w:space="0" w:color="auto"/>
            </w:tcBorders>
            <w:shd w:val="clear" w:color="auto" w:fill="auto"/>
            <w:noWrap/>
            <w:vAlign w:val="center"/>
            <w:hideMark/>
          </w:tcPr>
          <w:p w14:paraId="73BF523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0DC342A9"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JOSÉ LA ARADA</w:t>
            </w:r>
          </w:p>
        </w:tc>
        <w:tc>
          <w:tcPr>
            <w:tcW w:w="0" w:type="auto"/>
            <w:tcBorders>
              <w:top w:val="nil"/>
              <w:left w:val="nil"/>
              <w:bottom w:val="single" w:sz="4" w:space="0" w:color="auto"/>
              <w:right w:val="single" w:sz="4" w:space="0" w:color="auto"/>
            </w:tcBorders>
            <w:shd w:val="clear" w:color="auto" w:fill="auto"/>
            <w:vAlign w:val="center"/>
            <w:hideMark/>
          </w:tcPr>
          <w:p w14:paraId="16E105F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12,860</w:t>
            </w:r>
          </w:p>
        </w:tc>
        <w:tc>
          <w:tcPr>
            <w:tcW w:w="0" w:type="auto"/>
            <w:tcBorders>
              <w:top w:val="nil"/>
              <w:left w:val="nil"/>
              <w:bottom w:val="single" w:sz="4" w:space="0" w:color="auto"/>
              <w:right w:val="single" w:sz="4" w:space="0" w:color="auto"/>
            </w:tcBorders>
            <w:shd w:val="clear" w:color="auto" w:fill="auto"/>
            <w:noWrap/>
            <w:vAlign w:val="center"/>
            <w:hideMark/>
          </w:tcPr>
          <w:p w14:paraId="51AEB3E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1,805</w:t>
            </w:r>
          </w:p>
        </w:tc>
        <w:tc>
          <w:tcPr>
            <w:tcW w:w="0" w:type="auto"/>
            <w:tcBorders>
              <w:top w:val="nil"/>
              <w:left w:val="nil"/>
              <w:bottom w:val="single" w:sz="4" w:space="0" w:color="auto"/>
              <w:right w:val="single" w:sz="4" w:space="0" w:color="auto"/>
            </w:tcBorders>
            <w:shd w:val="clear" w:color="auto" w:fill="auto"/>
            <w:noWrap/>
            <w:vAlign w:val="center"/>
            <w:hideMark/>
          </w:tcPr>
          <w:p w14:paraId="3637FF8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D52C5B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890</w:t>
            </w:r>
          </w:p>
        </w:tc>
        <w:tc>
          <w:tcPr>
            <w:tcW w:w="0" w:type="auto"/>
            <w:tcBorders>
              <w:top w:val="nil"/>
              <w:left w:val="nil"/>
              <w:bottom w:val="single" w:sz="4" w:space="0" w:color="auto"/>
              <w:right w:val="single" w:sz="4" w:space="0" w:color="auto"/>
            </w:tcBorders>
            <w:shd w:val="clear" w:color="auto" w:fill="auto"/>
            <w:noWrap/>
            <w:vAlign w:val="center"/>
            <w:hideMark/>
          </w:tcPr>
          <w:p w14:paraId="0B78F2D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A094D1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10,165</w:t>
            </w:r>
          </w:p>
        </w:tc>
        <w:tc>
          <w:tcPr>
            <w:tcW w:w="0" w:type="auto"/>
            <w:tcBorders>
              <w:top w:val="nil"/>
              <w:left w:val="nil"/>
              <w:bottom w:val="single" w:sz="4" w:space="0" w:color="auto"/>
              <w:right w:val="single" w:sz="4" w:space="0" w:color="auto"/>
            </w:tcBorders>
            <w:shd w:val="clear" w:color="auto" w:fill="auto"/>
            <w:noWrap/>
            <w:vAlign w:val="center"/>
            <w:hideMark/>
          </w:tcPr>
          <w:p w14:paraId="11DF588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003364" w:rsidRPr="0048553C" w14:paraId="23AE57A0"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7C82E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36</w:t>
            </w:r>
          </w:p>
        </w:tc>
        <w:tc>
          <w:tcPr>
            <w:tcW w:w="0" w:type="auto"/>
            <w:tcBorders>
              <w:top w:val="nil"/>
              <w:left w:val="nil"/>
              <w:bottom w:val="single" w:sz="4" w:space="0" w:color="auto"/>
              <w:right w:val="single" w:sz="4" w:space="0" w:color="auto"/>
            </w:tcBorders>
            <w:shd w:val="clear" w:color="auto" w:fill="auto"/>
            <w:noWrap/>
            <w:vAlign w:val="center"/>
            <w:hideMark/>
          </w:tcPr>
          <w:p w14:paraId="50B779E4"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29CBF7DF"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RIO POZA OSCURA, CANTON LA TEJERIA, CATARINA, SAN MARCOS</w:t>
            </w:r>
          </w:p>
        </w:tc>
        <w:tc>
          <w:tcPr>
            <w:tcW w:w="0" w:type="auto"/>
            <w:tcBorders>
              <w:top w:val="nil"/>
              <w:left w:val="nil"/>
              <w:bottom w:val="single" w:sz="4" w:space="0" w:color="auto"/>
              <w:right w:val="single" w:sz="4" w:space="0" w:color="auto"/>
            </w:tcBorders>
            <w:shd w:val="clear" w:color="auto" w:fill="auto"/>
            <w:noWrap/>
            <w:vAlign w:val="center"/>
            <w:hideMark/>
          </w:tcPr>
          <w:p w14:paraId="10F0E9E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 MARCOS </w:t>
            </w:r>
          </w:p>
        </w:tc>
        <w:tc>
          <w:tcPr>
            <w:tcW w:w="0" w:type="auto"/>
            <w:tcBorders>
              <w:top w:val="nil"/>
              <w:left w:val="nil"/>
              <w:bottom w:val="single" w:sz="4" w:space="0" w:color="auto"/>
              <w:right w:val="single" w:sz="4" w:space="0" w:color="auto"/>
            </w:tcBorders>
            <w:shd w:val="clear" w:color="auto" w:fill="auto"/>
            <w:noWrap/>
            <w:vAlign w:val="center"/>
            <w:hideMark/>
          </w:tcPr>
          <w:p w14:paraId="0549E5C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CATARINA </w:t>
            </w:r>
          </w:p>
        </w:tc>
        <w:tc>
          <w:tcPr>
            <w:tcW w:w="0" w:type="auto"/>
            <w:tcBorders>
              <w:top w:val="nil"/>
              <w:left w:val="nil"/>
              <w:bottom w:val="single" w:sz="4" w:space="0" w:color="auto"/>
              <w:right w:val="single" w:sz="4" w:space="0" w:color="auto"/>
            </w:tcBorders>
            <w:shd w:val="clear" w:color="auto" w:fill="auto"/>
            <w:noWrap/>
            <w:vAlign w:val="center"/>
            <w:hideMark/>
          </w:tcPr>
          <w:p w14:paraId="7F002F1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9,450</w:t>
            </w:r>
          </w:p>
        </w:tc>
        <w:tc>
          <w:tcPr>
            <w:tcW w:w="0" w:type="auto"/>
            <w:tcBorders>
              <w:top w:val="nil"/>
              <w:left w:val="nil"/>
              <w:bottom w:val="single" w:sz="4" w:space="0" w:color="auto"/>
              <w:right w:val="single" w:sz="4" w:space="0" w:color="auto"/>
            </w:tcBorders>
            <w:shd w:val="clear" w:color="auto" w:fill="auto"/>
            <w:noWrap/>
            <w:vAlign w:val="center"/>
            <w:hideMark/>
          </w:tcPr>
          <w:p w14:paraId="451ABF7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2,250</w:t>
            </w:r>
          </w:p>
        </w:tc>
        <w:tc>
          <w:tcPr>
            <w:tcW w:w="0" w:type="auto"/>
            <w:tcBorders>
              <w:top w:val="nil"/>
              <w:left w:val="nil"/>
              <w:bottom w:val="single" w:sz="4" w:space="0" w:color="auto"/>
              <w:right w:val="single" w:sz="4" w:space="0" w:color="auto"/>
            </w:tcBorders>
            <w:shd w:val="clear" w:color="auto" w:fill="auto"/>
            <w:noWrap/>
            <w:vAlign w:val="center"/>
            <w:hideMark/>
          </w:tcPr>
          <w:p w14:paraId="2E2F66A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B81361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180</w:t>
            </w:r>
          </w:p>
        </w:tc>
        <w:tc>
          <w:tcPr>
            <w:tcW w:w="0" w:type="auto"/>
            <w:tcBorders>
              <w:top w:val="nil"/>
              <w:left w:val="nil"/>
              <w:bottom w:val="single" w:sz="4" w:space="0" w:color="auto"/>
              <w:right w:val="single" w:sz="4" w:space="0" w:color="auto"/>
            </w:tcBorders>
            <w:shd w:val="clear" w:color="auto" w:fill="auto"/>
            <w:noWrap/>
            <w:vAlign w:val="center"/>
            <w:hideMark/>
          </w:tcPr>
          <w:p w14:paraId="5705A12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E04D61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5,820</w:t>
            </w:r>
          </w:p>
        </w:tc>
        <w:tc>
          <w:tcPr>
            <w:tcW w:w="0" w:type="auto"/>
            <w:tcBorders>
              <w:top w:val="nil"/>
              <w:left w:val="nil"/>
              <w:bottom w:val="single" w:sz="4" w:space="0" w:color="auto"/>
              <w:right w:val="single" w:sz="4" w:space="0" w:color="auto"/>
            </w:tcBorders>
            <w:shd w:val="clear" w:color="auto" w:fill="auto"/>
            <w:noWrap/>
            <w:vAlign w:val="center"/>
            <w:hideMark/>
          </w:tcPr>
          <w:p w14:paraId="6A96510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1,200</w:t>
            </w:r>
          </w:p>
        </w:tc>
      </w:tr>
      <w:tr w:rsidR="00003364" w:rsidRPr="0048553C" w14:paraId="2F7F82AE"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645ACE"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37</w:t>
            </w:r>
          </w:p>
        </w:tc>
        <w:tc>
          <w:tcPr>
            <w:tcW w:w="0" w:type="auto"/>
            <w:tcBorders>
              <w:top w:val="nil"/>
              <w:left w:val="nil"/>
              <w:bottom w:val="single" w:sz="4" w:space="0" w:color="auto"/>
              <w:right w:val="single" w:sz="4" w:space="0" w:color="auto"/>
            </w:tcBorders>
            <w:shd w:val="clear" w:color="auto" w:fill="auto"/>
            <w:noWrap/>
            <w:vAlign w:val="center"/>
            <w:hideMark/>
          </w:tcPr>
          <w:p w14:paraId="0EFC8E32"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302279</w:t>
            </w:r>
          </w:p>
        </w:tc>
        <w:tc>
          <w:tcPr>
            <w:tcW w:w="0" w:type="auto"/>
            <w:tcBorders>
              <w:top w:val="nil"/>
              <w:left w:val="nil"/>
              <w:bottom w:val="single" w:sz="4" w:space="0" w:color="auto"/>
              <w:right w:val="single" w:sz="4" w:space="0" w:color="auto"/>
            </w:tcBorders>
            <w:shd w:val="clear" w:color="auto" w:fill="auto"/>
            <w:vAlign w:val="center"/>
            <w:hideMark/>
          </w:tcPr>
          <w:p w14:paraId="09E7C34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CAMINO RURAL ALDEA CHIMAZAT - CASCO URBANO, SANTA CRUZ BALANYA, CHIMALTENANGO</w:t>
            </w:r>
          </w:p>
        </w:tc>
        <w:tc>
          <w:tcPr>
            <w:tcW w:w="0" w:type="auto"/>
            <w:tcBorders>
              <w:top w:val="nil"/>
              <w:left w:val="nil"/>
              <w:bottom w:val="single" w:sz="4" w:space="0" w:color="auto"/>
              <w:right w:val="single" w:sz="4" w:space="0" w:color="auto"/>
            </w:tcBorders>
            <w:shd w:val="clear" w:color="auto" w:fill="auto"/>
            <w:noWrap/>
            <w:vAlign w:val="center"/>
            <w:hideMark/>
          </w:tcPr>
          <w:p w14:paraId="1B3BF7C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669C62F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SANTA CRUZ BALANYÁ </w:t>
            </w:r>
          </w:p>
        </w:tc>
        <w:tc>
          <w:tcPr>
            <w:tcW w:w="0" w:type="auto"/>
            <w:tcBorders>
              <w:top w:val="nil"/>
              <w:left w:val="nil"/>
              <w:bottom w:val="single" w:sz="4" w:space="0" w:color="auto"/>
              <w:right w:val="single" w:sz="4" w:space="0" w:color="auto"/>
            </w:tcBorders>
            <w:shd w:val="clear" w:color="auto" w:fill="auto"/>
            <w:noWrap/>
            <w:vAlign w:val="center"/>
            <w:hideMark/>
          </w:tcPr>
          <w:p w14:paraId="188E160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10,052</w:t>
            </w:r>
          </w:p>
        </w:tc>
        <w:tc>
          <w:tcPr>
            <w:tcW w:w="0" w:type="auto"/>
            <w:tcBorders>
              <w:top w:val="nil"/>
              <w:left w:val="nil"/>
              <w:bottom w:val="single" w:sz="4" w:space="0" w:color="auto"/>
              <w:right w:val="single" w:sz="4" w:space="0" w:color="auto"/>
            </w:tcBorders>
            <w:shd w:val="clear" w:color="auto" w:fill="auto"/>
            <w:noWrap/>
            <w:vAlign w:val="center"/>
            <w:hideMark/>
          </w:tcPr>
          <w:p w14:paraId="1DF07C3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9,650</w:t>
            </w:r>
          </w:p>
        </w:tc>
        <w:tc>
          <w:tcPr>
            <w:tcW w:w="0" w:type="auto"/>
            <w:tcBorders>
              <w:top w:val="nil"/>
              <w:left w:val="nil"/>
              <w:bottom w:val="single" w:sz="4" w:space="0" w:color="auto"/>
              <w:right w:val="single" w:sz="4" w:space="0" w:color="auto"/>
            </w:tcBorders>
            <w:shd w:val="clear" w:color="auto" w:fill="auto"/>
            <w:noWrap/>
            <w:vAlign w:val="center"/>
            <w:hideMark/>
          </w:tcPr>
          <w:p w14:paraId="2DD90F4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B2B3E4D"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4501FC5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839A27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402</w:t>
            </w:r>
          </w:p>
        </w:tc>
        <w:tc>
          <w:tcPr>
            <w:tcW w:w="0" w:type="auto"/>
            <w:tcBorders>
              <w:top w:val="nil"/>
              <w:left w:val="nil"/>
              <w:bottom w:val="single" w:sz="4" w:space="0" w:color="auto"/>
              <w:right w:val="single" w:sz="4" w:space="0" w:color="auto"/>
            </w:tcBorders>
            <w:shd w:val="clear" w:color="auto" w:fill="auto"/>
            <w:noWrap/>
            <w:vAlign w:val="center"/>
            <w:hideMark/>
          </w:tcPr>
          <w:p w14:paraId="56199BE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003364" w:rsidRPr="0048553C" w14:paraId="72A4E6BF"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C50DCD"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38</w:t>
            </w:r>
          </w:p>
        </w:tc>
        <w:tc>
          <w:tcPr>
            <w:tcW w:w="0" w:type="auto"/>
            <w:tcBorders>
              <w:top w:val="nil"/>
              <w:left w:val="nil"/>
              <w:bottom w:val="single" w:sz="4" w:space="0" w:color="auto"/>
              <w:right w:val="single" w:sz="4" w:space="0" w:color="auto"/>
            </w:tcBorders>
            <w:shd w:val="clear" w:color="auto" w:fill="auto"/>
            <w:noWrap/>
            <w:vAlign w:val="center"/>
            <w:hideMark/>
          </w:tcPr>
          <w:p w14:paraId="27AF3AFB"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302280</w:t>
            </w:r>
          </w:p>
        </w:tc>
        <w:tc>
          <w:tcPr>
            <w:tcW w:w="0" w:type="auto"/>
            <w:tcBorders>
              <w:top w:val="nil"/>
              <w:left w:val="nil"/>
              <w:bottom w:val="single" w:sz="4" w:space="0" w:color="auto"/>
              <w:right w:val="single" w:sz="4" w:space="0" w:color="auto"/>
            </w:tcBorders>
            <w:shd w:val="clear" w:color="auto" w:fill="auto"/>
            <w:vAlign w:val="center"/>
            <w:hideMark/>
          </w:tcPr>
          <w:p w14:paraId="087669EE"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CAMINO RURAL ALDEA LA CRUZ - ALDEA HERMOGENES MONTELLANO, SAN PEDRO YEPOCAPA, CHIMALTENANGO</w:t>
            </w:r>
          </w:p>
        </w:tc>
        <w:tc>
          <w:tcPr>
            <w:tcW w:w="0" w:type="auto"/>
            <w:tcBorders>
              <w:top w:val="nil"/>
              <w:left w:val="nil"/>
              <w:bottom w:val="single" w:sz="4" w:space="0" w:color="auto"/>
              <w:right w:val="single" w:sz="4" w:space="0" w:color="auto"/>
            </w:tcBorders>
            <w:shd w:val="clear" w:color="auto" w:fill="auto"/>
            <w:noWrap/>
            <w:vAlign w:val="center"/>
            <w:hideMark/>
          </w:tcPr>
          <w:p w14:paraId="41CA928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1363E7F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 PEDRO YEPOCAPA </w:t>
            </w:r>
          </w:p>
        </w:tc>
        <w:tc>
          <w:tcPr>
            <w:tcW w:w="0" w:type="auto"/>
            <w:tcBorders>
              <w:top w:val="nil"/>
              <w:left w:val="nil"/>
              <w:bottom w:val="single" w:sz="4" w:space="0" w:color="auto"/>
              <w:right w:val="single" w:sz="4" w:space="0" w:color="auto"/>
            </w:tcBorders>
            <w:shd w:val="clear" w:color="auto" w:fill="auto"/>
            <w:noWrap/>
            <w:vAlign w:val="center"/>
            <w:hideMark/>
          </w:tcPr>
          <w:p w14:paraId="7AC6949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13,900</w:t>
            </w:r>
          </w:p>
        </w:tc>
        <w:tc>
          <w:tcPr>
            <w:tcW w:w="0" w:type="auto"/>
            <w:tcBorders>
              <w:top w:val="nil"/>
              <w:left w:val="nil"/>
              <w:bottom w:val="single" w:sz="4" w:space="0" w:color="auto"/>
              <w:right w:val="single" w:sz="4" w:space="0" w:color="auto"/>
            </w:tcBorders>
            <w:shd w:val="clear" w:color="auto" w:fill="auto"/>
            <w:noWrap/>
            <w:vAlign w:val="center"/>
            <w:hideMark/>
          </w:tcPr>
          <w:p w14:paraId="2F3E747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9,035</w:t>
            </w:r>
          </w:p>
        </w:tc>
        <w:tc>
          <w:tcPr>
            <w:tcW w:w="0" w:type="auto"/>
            <w:tcBorders>
              <w:top w:val="nil"/>
              <w:left w:val="nil"/>
              <w:bottom w:val="single" w:sz="4" w:space="0" w:color="auto"/>
              <w:right w:val="single" w:sz="4" w:space="0" w:color="auto"/>
            </w:tcBorders>
            <w:shd w:val="clear" w:color="auto" w:fill="auto"/>
            <w:noWrap/>
            <w:vAlign w:val="center"/>
            <w:hideMark/>
          </w:tcPr>
          <w:p w14:paraId="0A06C164"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4035C9B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A88F1C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2B17B1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4,865</w:t>
            </w:r>
          </w:p>
        </w:tc>
        <w:tc>
          <w:tcPr>
            <w:tcW w:w="0" w:type="auto"/>
            <w:tcBorders>
              <w:top w:val="nil"/>
              <w:left w:val="nil"/>
              <w:bottom w:val="single" w:sz="4" w:space="0" w:color="auto"/>
              <w:right w:val="single" w:sz="4" w:space="0" w:color="auto"/>
            </w:tcBorders>
            <w:shd w:val="clear" w:color="auto" w:fill="auto"/>
            <w:noWrap/>
            <w:vAlign w:val="center"/>
            <w:hideMark/>
          </w:tcPr>
          <w:p w14:paraId="0DCC535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003364" w:rsidRPr="0048553C" w14:paraId="0D4DCFE3"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35208D"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39</w:t>
            </w:r>
          </w:p>
        </w:tc>
        <w:tc>
          <w:tcPr>
            <w:tcW w:w="0" w:type="auto"/>
            <w:tcBorders>
              <w:top w:val="nil"/>
              <w:left w:val="nil"/>
              <w:bottom w:val="single" w:sz="4" w:space="0" w:color="auto"/>
              <w:right w:val="single" w:sz="4" w:space="0" w:color="auto"/>
            </w:tcBorders>
            <w:shd w:val="clear" w:color="auto" w:fill="auto"/>
            <w:noWrap/>
            <w:vAlign w:val="center"/>
            <w:hideMark/>
          </w:tcPr>
          <w:p w14:paraId="002EA21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283545</w:t>
            </w:r>
          </w:p>
        </w:tc>
        <w:tc>
          <w:tcPr>
            <w:tcW w:w="0" w:type="auto"/>
            <w:tcBorders>
              <w:top w:val="nil"/>
              <w:left w:val="nil"/>
              <w:bottom w:val="single" w:sz="4" w:space="0" w:color="auto"/>
              <w:right w:val="single" w:sz="4" w:space="0" w:color="auto"/>
            </w:tcBorders>
            <w:shd w:val="clear" w:color="auto" w:fill="auto"/>
            <w:vAlign w:val="center"/>
            <w:hideMark/>
          </w:tcPr>
          <w:p w14:paraId="180DBA55"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CALLE 5TA. AVENIDA 9 CALLE - 13 CALLE ZONA 1, MELCHOR DE MENCOS, PETEN</w:t>
            </w:r>
          </w:p>
        </w:tc>
        <w:tc>
          <w:tcPr>
            <w:tcW w:w="0" w:type="auto"/>
            <w:tcBorders>
              <w:top w:val="nil"/>
              <w:left w:val="nil"/>
              <w:bottom w:val="single" w:sz="4" w:space="0" w:color="auto"/>
              <w:right w:val="single" w:sz="4" w:space="0" w:color="auto"/>
            </w:tcBorders>
            <w:shd w:val="clear" w:color="auto" w:fill="auto"/>
            <w:noWrap/>
            <w:vAlign w:val="center"/>
            <w:hideMark/>
          </w:tcPr>
          <w:p w14:paraId="61B1FE29"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PETÉN </w:t>
            </w:r>
          </w:p>
        </w:tc>
        <w:tc>
          <w:tcPr>
            <w:tcW w:w="0" w:type="auto"/>
            <w:tcBorders>
              <w:top w:val="nil"/>
              <w:left w:val="nil"/>
              <w:bottom w:val="single" w:sz="4" w:space="0" w:color="auto"/>
              <w:right w:val="single" w:sz="4" w:space="0" w:color="auto"/>
            </w:tcBorders>
            <w:shd w:val="clear" w:color="auto" w:fill="auto"/>
            <w:vAlign w:val="center"/>
            <w:hideMark/>
          </w:tcPr>
          <w:p w14:paraId="0470445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MELCHOR DE MENCOS</w:t>
            </w:r>
          </w:p>
        </w:tc>
        <w:tc>
          <w:tcPr>
            <w:tcW w:w="0" w:type="auto"/>
            <w:tcBorders>
              <w:top w:val="nil"/>
              <w:left w:val="nil"/>
              <w:bottom w:val="single" w:sz="4" w:space="0" w:color="auto"/>
              <w:right w:val="single" w:sz="4" w:space="0" w:color="auto"/>
            </w:tcBorders>
            <w:shd w:val="clear" w:color="auto" w:fill="auto"/>
            <w:noWrap/>
            <w:vAlign w:val="center"/>
            <w:hideMark/>
          </w:tcPr>
          <w:p w14:paraId="61FA9AA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16,441</w:t>
            </w:r>
          </w:p>
        </w:tc>
        <w:tc>
          <w:tcPr>
            <w:tcW w:w="0" w:type="auto"/>
            <w:tcBorders>
              <w:top w:val="nil"/>
              <w:left w:val="nil"/>
              <w:bottom w:val="single" w:sz="4" w:space="0" w:color="auto"/>
              <w:right w:val="single" w:sz="4" w:space="0" w:color="auto"/>
            </w:tcBorders>
            <w:shd w:val="clear" w:color="auto" w:fill="auto"/>
            <w:noWrap/>
            <w:vAlign w:val="center"/>
            <w:hideMark/>
          </w:tcPr>
          <w:p w14:paraId="660C5C8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1,150</w:t>
            </w:r>
          </w:p>
        </w:tc>
        <w:tc>
          <w:tcPr>
            <w:tcW w:w="0" w:type="auto"/>
            <w:tcBorders>
              <w:top w:val="nil"/>
              <w:left w:val="nil"/>
              <w:bottom w:val="single" w:sz="4" w:space="0" w:color="auto"/>
              <w:right w:val="single" w:sz="4" w:space="0" w:color="auto"/>
            </w:tcBorders>
            <w:shd w:val="clear" w:color="auto" w:fill="auto"/>
            <w:noWrap/>
            <w:vAlign w:val="center"/>
            <w:hideMark/>
          </w:tcPr>
          <w:p w14:paraId="034668A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F2AB98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51CFDA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43B358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15,291</w:t>
            </w:r>
          </w:p>
        </w:tc>
        <w:tc>
          <w:tcPr>
            <w:tcW w:w="0" w:type="auto"/>
            <w:tcBorders>
              <w:top w:val="nil"/>
              <w:left w:val="nil"/>
              <w:bottom w:val="single" w:sz="4" w:space="0" w:color="auto"/>
              <w:right w:val="single" w:sz="4" w:space="0" w:color="auto"/>
            </w:tcBorders>
            <w:shd w:val="clear" w:color="auto" w:fill="auto"/>
            <w:noWrap/>
            <w:vAlign w:val="center"/>
            <w:hideMark/>
          </w:tcPr>
          <w:p w14:paraId="0E81315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5872F8EF" w14:textId="4DC4CDC1" w:rsidR="00003364" w:rsidRDefault="00003364" w:rsidP="00B94A80"/>
    <w:p w14:paraId="698D9F6F" w14:textId="2254A465" w:rsidR="00390CEF" w:rsidRDefault="00B4393A" w:rsidP="00003364">
      <w:pPr>
        <w:jc w:val="right"/>
      </w:pPr>
      <w:r>
        <w:rPr>
          <w:rFonts w:ascii="Century Gothic" w:hAnsi="Century Gothic"/>
          <w:b/>
          <w:sz w:val="14"/>
          <w:szCs w:val="14"/>
        </w:rPr>
        <w:t>1</w:t>
      </w:r>
      <w:r w:rsidR="00BB27B1">
        <w:rPr>
          <w:rFonts w:ascii="Century Gothic" w:hAnsi="Century Gothic"/>
          <w:b/>
          <w:sz w:val="14"/>
          <w:szCs w:val="14"/>
        </w:rPr>
        <w:t>4</w:t>
      </w:r>
    </w:p>
    <w:p w14:paraId="3AA4BD28" w14:textId="77777777" w:rsidR="00047576" w:rsidRDefault="00047576" w:rsidP="00B94A80"/>
    <w:tbl>
      <w:tblPr>
        <w:tblW w:w="0" w:type="auto"/>
        <w:tblCellMar>
          <w:left w:w="70" w:type="dxa"/>
          <w:right w:w="70" w:type="dxa"/>
        </w:tblCellMar>
        <w:tblLook w:val="04A0" w:firstRow="1" w:lastRow="0" w:firstColumn="1" w:lastColumn="0" w:noHBand="0" w:noVBand="1"/>
      </w:tblPr>
      <w:tblGrid>
        <w:gridCol w:w="406"/>
        <w:gridCol w:w="787"/>
        <w:gridCol w:w="2394"/>
        <w:gridCol w:w="1543"/>
        <w:gridCol w:w="1344"/>
        <w:gridCol w:w="1326"/>
        <w:gridCol w:w="723"/>
        <w:gridCol w:w="947"/>
        <w:gridCol w:w="656"/>
        <w:gridCol w:w="1288"/>
        <w:gridCol w:w="857"/>
        <w:gridCol w:w="723"/>
      </w:tblGrid>
      <w:tr w:rsidR="00003364" w:rsidRPr="00FC648D" w14:paraId="22E15739"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3BEEE3B5"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6A27C5B"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2899496"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63161D0D"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2655E67" w14:textId="77777777" w:rsidR="00003364" w:rsidRPr="00FC648D" w:rsidRDefault="00003364" w:rsidP="00855E3E">
            <w:pPr>
              <w:jc w:val="center"/>
              <w:rPr>
                <w:rFonts w:ascii="Century Gothic" w:eastAsia="Times New Roman" w:hAnsi="Century Gothic"/>
                <w:b/>
                <w:bCs/>
                <w:color w:val="244062"/>
                <w:sz w:val="16"/>
                <w:szCs w:val="16"/>
              </w:rPr>
            </w:pPr>
            <w:proofErr w:type="gramStart"/>
            <w:r w:rsidRPr="00FC648D">
              <w:rPr>
                <w:rFonts w:ascii="Century Gothic" w:eastAsia="Times New Roman" w:hAnsi="Century Gothic"/>
                <w:b/>
                <w:bCs/>
                <w:color w:val="244062"/>
                <w:sz w:val="16"/>
                <w:szCs w:val="16"/>
              </w:rPr>
              <w:t>TOTAL,  BENEFICIARIOS</w:t>
            </w:r>
            <w:proofErr w:type="gramEnd"/>
            <w:r w:rsidRPr="00FC648D">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5E377B9"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274DA08"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7DD5F57"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29F5ECD"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704C246"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C9DF58A"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OTRO</w:t>
            </w:r>
          </w:p>
        </w:tc>
      </w:tr>
      <w:tr w:rsidR="00003364" w:rsidRPr="00FC648D" w14:paraId="69068130"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DBE000"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2D45FA"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E269D4" w14:textId="77777777" w:rsidR="00003364" w:rsidRPr="00FC648D" w:rsidRDefault="00003364"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1B02B3F9"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51BF15A6"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AE5201"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8CBBE3"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0F744"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EAB2A9"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D4D7C2"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660991"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89BC38" w14:textId="77777777" w:rsidR="00003364" w:rsidRPr="00FC648D" w:rsidRDefault="00003364" w:rsidP="00855E3E">
            <w:pPr>
              <w:rPr>
                <w:rFonts w:ascii="Century Gothic" w:eastAsia="Times New Roman" w:hAnsi="Century Gothic"/>
                <w:b/>
                <w:bCs/>
                <w:color w:val="244062"/>
                <w:sz w:val="16"/>
                <w:szCs w:val="16"/>
              </w:rPr>
            </w:pPr>
          </w:p>
        </w:tc>
      </w:tr>
      <w:tr w:rsidR="00003364" w:rsidRPr="00FC648D" w14:paraId="4D15CE23"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970E44"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40</w:t>
            </w:r>
          </w:p>
        </w:tc>
        <w:tc>
          <w:tcPr>
            <w:tcW w:w="0" w:type="auto"/>
            <w:tcBorders>
              <w:top w:val="nil"/>
              <w:left w:val="nil"/>
              <w:bottom w:val="single" w:sz="4" w:space="0" w:color="auto"/>
              <w:right w:val="single" w:sz="4" w:space="0" w:color="auto"/>
            </w:tcBorders>
            <w:shd w:val="clear" w:color="auto" w:fill="auto"/>
            <w:noWrap/>
            <w:vAlign w:val="center"/>
            <w:hideMark/>
          </w:tcPr>
          <w:p w14:paraId="730B1BE5"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 xml:space="preserve">N/A </w:t>
            </w:r>
          </w:p>
        </w:tc>
        <w:tc>
          <w:tcPr>
            <w:tcW w:w="0" w:type="auto"/>
            <w:tcBorders>
              <w:top w:val="nil"/>
              <w:left w:val="nil"/>
              <w:bottom w:val="single" w:sz="4" w:space="0" w:color="auto"/>
              <w:right w:val="single" w:sz="4" w:space="0" w:color="auto"/>
            </w:tcBorders>
            <w:shd w:val="clear" w:color="auto" w:fill="auto"/>
            <w:vAlign w:val="center"/>
            <w:hideMark/>
          </w:tcPr>
          <w:p w14:paraId="0C3A0E31"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REPARACION DE TECHADO SOBRE 5TA AVENIDA DE CALZADA ROOSEVELT - 4TA CALLE Y DE 2DA CALLE ENTRE 5TA - 3RA AVENIDA, MERCADO EL GUARDA, ZONA 11, GUATEMALA</w:t>
            </w:r>
          </w:p>
        </w:tc>
        <w:tc>
          <w:tcPr>
            <w:tcW w:w="0" w:type="auto"/>
            <w:tcBorders>
              <w:top w:val="nil"/>
              <w:left w:val="nil"/>
              <w:bottom w:val="single" w:sz="4" w:space="0" w:color="auto"/>
              <w:right w:val="single" w:sz="4" w:space="0" w:color="auto"/>
            </w:tcBorders>
            <w:shd w:val="clear" w:color="auto" w:fill="auto"/>
            <w:noWrap/>
            <w:vAlign w:val="center"/>
            <w:hideMark/>
          </w:tcPr>
          <w:p w14:paraId="2A3F13C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50E709BE"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4A6DA44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59,000</w:t>
            </w:r>
          </w:p>
        </w:tc>
        <w:tc>
          <w:tcPr>
            <w:tcW w:w="0" w:type="auto"/>
            <w:tcBorders>
              <w:top w:val="nil"/>
              <w:left w:val="nil"/>
              <w:bottom w:val="single" w:sz="4" w:space="0" w:color="auto"/>
              <w:right w:val="single" w:sz="4" w:space="0" w:color="auto"/>
            </w:tcBorders>
            <w:shd w:val="clear" w:color="auto" w:fill="auto"/>
            <w:noWrap/>
            <w:vAlign w:val="center"/>
            <w:hideMark/>
          </w:tcPr>
          <w:p w14:paraId="6B44F57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5,945</w:t>
            </w:r>
          </w:p>
        </w:tc>
        <w:tc>
          <w:tcPr>
            <w:tcW w:w="0" w:type="auto"/>
            <w:tcBorders>
              <w:top w:val="nil"/>
              <w:left w:val="nil"/>
              <w:bottom w:val="single" w:sz="4" w:space="0" w:color="auto"/>
              <w:right w:val="single" w:sz="4" w:space="0" w:color="auto"/>
            </w:tcBorders>
            <w:shd w:val="clear" w:color="auto" w:fill="auto"/>
            <w:noWrap/>
            <w:vAlign w:val="center"/>
            <w:hideMark/>
          </w:tcPr>
          <w:p w14:paraId="4F8A9C3E"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398DCA7"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A55BC3F"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623A4F6"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53,055</w:t>
            </w:r>
          </w:p>
        </w:tc>
        <w:tc>
          <w:tcPr>
            <w:tcW w:w="0" w:type="auto"/>
            <w:tcBorders>
              <w:top w:val="nil"/>
              <w:left w:val="nil"/>
              <w:bottom w:val="single" w:sz="4" w:space="0" w:color="auto"/>
              <w:right w:val="single" w:sz="4" w:space="0" w:color="auto"/>
            </w:tcBorders>
            <w:shd w:val="clear" w:color="auto" w:fill="auto"/>
            <w:noWrap/>
            <w:vAlign w:val="center"/>
            <w:hideMark/>
          </w:tcPr>
          <w:p w14:paraId="507C56A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r>
      <w:tr w:rsidR="00003364" w:rsidRPr="00FC648D" w14:paraId="465C386E"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9203C2"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41</w:t>
            </w:r>
          </w:p>
        </w:tc>
        <w:tc>
          <w:tcPr>
            <w:tcW w:w="0" w:type="auto"/>
            <w:tcBorders>
              <w:top w:val="nil"/>
              <w:left w:val="nil"/>
              <w:bottom w:val="single" w:sz="4" w:space="0" w:color="auto"/>
              <w:right w:val="single" w:sz="4" w:space="0" w:color="auto"/>
            </w:tcBorders>
            <w:shd w:val="clear" w:color="auto" w:fill="auto"/>
            <w:noWrap/>
            <w:vAlign w:val="center"/>
            <w:hideMark/>
          </w:tcPr>
          <w:p w14:paraId="74A70AA8"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299180</w:t>
            </w:r>
          </w:p>
        </w:tc>
        <w:tc>
          <w:tcPr>
            <w:tcW w:w="0" w:type="auto"/>
            <w:tcBorders>
              <w:top w:val="nil"/>
              <w:left w:val="nil"/>
              <w:bottom w:val="single" w:sz="4" w:space="0" w:color="auto"/>
              <w:right w:val="single" w:sz="4" w:space="0" w:color="auto"/>
            </w:tcBorders>
            <w:shd w:val="clear" w:color="auto" w:fill="auto"/>
            <w:vAlign w:val="center"/>
            <w:hideMark/>
          </w:tcPr>
          <w:p w14:paraId="4750BF6C"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 xml:space="preserve">MEJORAMIENTO CARRETERA RD-ESC-27 KM. 143.350 - KM. </w:t>
            </w:r>
            <w:r w:rsidRPr="00FC648D">
              <w:rPr>
                <w:rFonts w:ascii="Century Gothic" w:eastAsia="Times New Roman" w:hAnsi="Century Gothic"/>
                <w:b/>
                <w:bCs/>
                <w:sz w:val="16"/>
                <w:szCs w:val="16"/>
              </w:rPr>
              <w:br/>
              <w:t>145.877, TIQUISATE, ESCUINTLA</w:t>
            </w:r>
          </w:p>
        </w:tc>
        <w:tc>
          <w:tcPr>
            <w:tcW w:w="0" w:type="auto"/>
            <w:tcBorders>
              <w:top w:val="nil"/>
              <w:left w:val="nil"/>
              <w:bottom w:val="single" w:sz="4" w:space="0" w:color="auto"/>
              <w:right w:val="single" w:sz="4" w:space="0" w:color="auto"/>
            </w:tcBorders>
            <w:shd w:val="clear" w:color="auto" w:fill="auto"/>
            <w:noWrap/>
            <w:vAlign w:val="center"/>
            <w:hideMark/>
          </w:tcPr>
          <w:p w14:paraId="7FCC7DC1"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vAlign w:val="center"/>
            <w:hideMark/>
          </w:tcPr>
          <w:p w14:paraId="6301480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TIQUISATE</w:t>
            </w:r>
          </w:p>
        </w:tc>
        <w:tc>
          <w:tcPr>
            <w:tcW w:w="0" w:type="auto"/>
            <w:tcBorders>
              <w:top w:val="nil"/>
              <w:left w:val="nil"/>
              <w:bottom w:val="single" w:sz="4" w:space="0" w:color="auto"/>
              <w:right w:val="single" w:sz="4" w:space="0" w:color="auto"/>
            </w:tcBorders>
            <w:shd w:val="clear" w:color="auto" w:fill="auto"/>
            <w:noWrap/>
            <w:vAlign w:val="center"/>
            <w:hideMark/>
          </w:tcPr>
          <w:p w14:paraId="43360D23"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19,000</w:t>
            </w:r>
          </w:p>
        </w:tc>
        <w:tc>
          <w:tcPr>
            <w:tcW w:w="0" w:type="auto"/>
            <w:tcBorders>
              <w:top w:val="nil"/>
              <w:left w:val="nil"/>
              <w:bottom w:val="single" w:sz="4" w:space="0" w:color="auto"/>
              <w:right w:val="single" w:sz="4" w:space="0" w:color="auto"/>
            </w:tcBorders>
            <w:shd w:val="clear" w:color="auto" w:fill="auto"/>
            <w:noWrap/>
            <w:vAlign w:val="center"/>
            <w:hideMark/>
          </w:tcPr>
          <w:p w14:paraId="0BA2DF92"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1,769</w:t>
            </w:r>
          </w:p>
        </w:tc>
        <w:tc>
          <w:tcPr>
            <w:tcW w:w="0" w:type="auto"/>
            <w:tcBorders>
              <w:top w:val="nil"/>
              <w:left w:val="nil"/>
              <w:bottom w:val="single" w:sz="4" w:space="0" w:color="auto"/>
              <w:right w:val="single" w:sz="4" w:space="0" w:color="auto"/>
            </w:tcBorders>
            <w:shd w:val="clear" w:color="auto" w:fill="auto"/>
            <w:noWrap/>
            <w:vAlign w:val="center"/>
            <w:hideMark/>
          </w:tcPr>
          <w:p w14:paraId="02678E14"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21</w:t>
            </w:r>
          </w:p>
        </w:tc>
        <w:tc>
          <w:tcPr>
            <w:tcW w:w="0" w:type="auto"/>
            <w:tcBorders>
              <w:top w:val="nil"/>
              <w:left w:val="nil"/>
              <w:bottom w:val="single" w:sz="4" w:space="0" w:color="auto"/>
              <w:right w:val="single" w:sz="4" w:space="0" w:color="auto"/>
            </w:tcBorders>
            <w:shd w:val="clear" w:color="auto" w:fill="auto"/>
            <w:noWrap/>
            <w:vAlign w:val="center"/>
            <w:hideMark/>
          </w:tcPr>
          <w:p w14:paraId="59C244E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noWrap/>
            <w:vAlign w:val="center"/>
            <w:hideMark/>
          </w:tcPr>
          <w:p w14:paraId="0CDAD94C"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22</w:t>
            </w:r>
          </w:p>
        </w:tc>
        <w:tc>
          <w:tcPr>
            <w:tcW w:w="0" w:type="auto"/>
            <w:tcBorders>
              <w:top w:val="nil"/>
              <w:left w:val="nil"/>
              <w:bottom w:val="single" w:sz="4" w:space="0" w:color="auto"/>
              <w:right w:val="single" w:sz="4" w:space="0" w:color="auto"/>
            </w:tcBorders>
            <w:shd w:val="clear" w:color="auto" w:fill="auto"/>
            <w:noWrap/>
            <w:vAlign w:val="center"/>
            <w:hideMark/>
          </w:tcPr>
          <w:p w14:paraId="42CEEEA2"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17,127</w:t>
            </w:r>
          </w:p>
        </w:tc>
        <w:tc>
          <w:tcPr>
            <w:tcW w:w="0" w:type="auto"/>
            <w:tcBorders>
              <w:top w:val="nil"/>
              <w:left w:val="nil"/>
              <w:bottom w:val="single" w:sz="4" w:space="0" w:color="auto"/>
              <w:right w:val="single" w:sz="4" w:space="0" w:color="auto"/>
            </w:tcBorders>
            <w:shd w:val="clear" w:color="auto" w:fill="auto"/>
            <w:noWrap/>
            <w:vAlign w:val="center"/>
            <w:hideMark/>
          </w:tcPr>
          <w:p w14:paraId="17A59545"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55</w:t>
            </w:r>
          </w:p>
        </w:tc>
      </w:tr>
      <w:tr w:rsidR="00003364" w:rsidRPr="00FC648D" w14:paraId="66181BB8"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EDAEEC"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42</w:t>
            </w:r>
          </w:p>
        </w:tc>
        <w:tc>
          <w:tcPr>
            <w:tcW w:w="0" w:type="auto"/>
            <w:tcBorders>
              <w:top w:val="nil"/>
              <w:left w:val="nil"/>
              <w:bottom w:val="single" w:sz="4" w:space="0" w:color="auto"/>
              <w:right w:val="single" w:sz="4" w:space="0" w:color="auto"/>
            </w:tcBorders>
            <w:shd w:val="clear" w:color="auto" w:fill="auto"/>
            <w:noWrap/>
            <w:vAlign w:val="center"/>
            <w:hideMark/>
          </w:tcPr>
          <w:p w14:paraId="6B5C8134"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304433</w:t>
            </w:r>
          </w:p>
        </w:tc>
        <w:tc>
          <w:tcPr>
            <w:tcW w:w="0" w:type="auto"/>
            <w:tcBorders>
              <w:top w:val="nil"/>
              <w:left w:val="nil"/>
              <w:bottom w:val="single" w:sz="4" w:space="0" w:color="auto"/>
              <w:right w:val="single" w:sz="4" w:space="0" w:color="auto"/>
            </w:tcBorders>
            <w:shd w:val="clear" w:color="auto" w:fill="auto"/>
            <w:vAlign w:val="center"/>
            <w:hideMark/>
          </w:tcPr>
          <w:p w14:paraId="56D59031"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MEJORAMIENTO CARRETERA RD-JUT-54 KM. 139.930 - KM. 143.728, PASACO, JUTIAPA</w:t>
            </w:r>
          </w:p>
        </w:tc>
        <w:tc>
          <w:tcPr>
            <w:tcW w:w="0" w:type="auto"/>
            <w:tcBorders>
              <w:top w:val="nil"/>
              <w:left w:val="nil"/>
              <w:bottom w:val="single" w:sz="4" w:space="0" w:color="auto"/>
              <w:right w:val="single" w:sz="4" w:space="0" w:color="auto"/>
            </w:tcBorders>
            <w:shd w:val="clear" w:color="auto" w:fill="auto"/>
            <w:noWrap/>
            <w:vAlign w:val="center"/>
            <w:hideMark/>
          </w:tcPr>
          <w:p w14:paraId="5A097BA5"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JUTIAPA</w:t>
            </w:r>
          </w:p>
        </w:tc>
        <w:tc>
          <w:tcPr>
            <w:tcW w:w="0" w:type="auto"/>
            <w:tcBorders>
              <w:top w:val="nil"/>
              <w:left w:val="nil"/>
              <w:bottom w:val="single" w:sz="4" w:space="0" w:color="auto"/>
              <w:right w:val="single" w:sz="4" w:space="0" w:color="auto"/>
            </w:tcBorders>
            <w:shd w:val="clear" w:color="auto" w:fill="auto"/>
            <w:vAlign w:val="center"/>
            <w:hideMark/>
          </w:tcPr>
          <w:p w14:paraId="38D94C99"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 xml:space="preserve">PASACO </w:t>
            </w:r>
          </w:p>
        </w:tc>
        <w:tc>
          <w:tcPr>
            <w:tcW w:w="0" w:type="auto"/>
            <w:tcBorders>
              <w:top w:val="nil"/>
              <w:left w:val="nil"/>
              <w:bottom w:val="single" w:sz="4" w:space="0" w:color="auto"/>
              <w:right w:val="single" w:sz="4" w:space="0" w:color="auto"/>
            </w:tcBorders>
            <w:shd w:val="clear" w:color="auto" w:fill="auto"/>
            <w:noWrap/>
            <w:vAlign w:val="center"/>
            <w:hideMark/>
          </w:tcPr>
          <w:p w14:paraId="035C5364"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10,415</w:t>
            </w:r>
          </w:p>
        </w:tc>
        <w:tc>
          <w:tcPr>
            <w:tcW w:w="0" w:type="auto"/>
            <w:tcBorders>
              <w:top w:val="nil"/>
              <w:left w:val="nil"/>
              <w:bottom w:val="single" w:sz="4" w:space="0" w:color="auto"/>
              <w:right w:val="single" w:sz="4" w:space="0" w:color="auto"/>
            </w:tcBorders>
            <w:shd w:val="clear" w:color="auto" w:fill="auto"/>
            <w:noWrap/>
            <w:vAlign w:val="center"/>
            <w:hideMark/>
          </w:tcPr>
          <w:p w14:paraId="07F7D396"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72</w:t>
            </w:r>
          </w:p>
        </w:tc>
        <w:tc>
          <w:tcPr>
            <w:tcW w:w="0" w:type="auto"/>
            <w:tcBorders>
              <w:top w:val="nil"/>
              <w:left w:val="nil"/>
              <w:bottom w:val="single" w:sz="4" w:space="0" w:color="auto"/>
              <w:right w:val="single" w:sz="4" w:space="0" w:color="auto"/>
            </w:tcBorders>
            <w:shd w:val="clear" w:color="auto" w:fill="auto"/>
            <w:noWrap/>
            <w:vAlign w:val="center"/>
            <w:hideMark/>
          </w:tcPr>
          <w:p w14:paraId="497CD412"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54E08151"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43CDE4E8"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noWrap/>
            <w:vAlign w:val="center"/>
            <w:hideMark/>
          </w:tcPr>
          <w:p w14:paraId="4CD36203"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10,303</w:t>
            </w:r>
          </w:p>
        </w:tc>
        <w:tc>
          <w:tcPr>
            <w:tcW w:w="0" w:type="auto"/>
            <w:tcBorders>
              <w:top w:val="nil"/>
              <w:left w:val="nil"/>
              <w:bottom w:val="single" w:sz="4" w:space="0" w:color="auto"/>
              <w:right w:val="single" w:sz="4" w:space="0" w:color="auto"/>
            </w:tcBorders>
            <w:shd w:val="clear" w:color="auto" w:fill="auto"/>
            <w:noWrap/>
            <w:vAlign w:val="center"/>
            <w:hideMark/>
          </w:tcPr>
          <w:p w14:paraId="6463DCB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w:t>
            </w:r>
            <w:r>
              <w:rPr>
                <w:rFonts w:ascii="Century Gothic" w:eastAsia="Times New Roman" w:hAnsi="Century Gothic"/>
                <w:sz w:val="16"/>
                <w:szCs w:val="16"/>
              </w:rPr>
              <w:t>8</w:t>
            </w:r>
          </w:p>
        </w:tc>
      </w:tr>
      <w:tr w:rsidR="00003364" w:rsidRPr="00FC648D" w14:paraId="16454C40"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EC529C"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43</w:t>
            </w:r>
          </w:p>
        </w:tc>
        <w:tc>
          <w:tcPr>
            <w:tcW w:w="0" w:type="auto"/>
            <w:tcBorders>
              <w:top w:val="nil"/>
              <w:left w:val="nil"/>
              <w:bottom w:val="single" w:sz="4" w:space="0" w:color="auto"/>
              <w:right w:val="single" w:sz="4" w:space="0" w:color="auto"/>
            </w:tcBorders>
            <w:shd w:val="clear" w:color="auto" w:fill="auto"/>
            <w:vAlign w:val="center"/>
            <w:hideMark/>
          </w:tcPr>
          <w:p w14:paraId="162A12AD"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280289</w:t>
            </w:r>
          </w:p>
        </w:tc>
        <w:tc>
          <w:tcPr>
            <w:tcW w:w="0" w:type="auto"/>
            <w:tcBorders>
              <w:top w:val="nil"/>
              <w:left w:val="nil"/>
              <w:bottom w:val="single" w:sz="4" w:space="0" w:color="auto"/>
              <w:right w:val="single" w:sz="4" w:space="0" w:color="auto"/>
            </w:tcBorders>
            <w:shd w:val="clear" w:color="auto" w:fill="auto"/>
            <w:vAlign w:val="center"/>
            <w:hideMark/>
          </w:tcPr>
          <w:p w14:paraId="671B2ED1"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MEJORAMIENTO CARRETERA RD-ESC-25 INTERSECCION RD-ESC-02 KM. 99.450 - PARCELAMIENTO LOS ANGELES KM. 124.081, LA DEMOCRACIA- SAN JOSE, ESCUINTLA</w:t>
            </w:r>
          </w:p>
        </w:tc>
        <w:tc>
          <w:tcPr>
            <w:tcW w:w="0" w:type="auto"/>
            <w:tcBorders>
              <w:top w:val="nil"/>
              <w:left w:val="nil"/>
              <w:bottom w:val="single" w:sz="4" w:space="0" w:color="auto"/>
              <w:right w:val="single" w:sz="4" w:space="0" w:color="auto"/>
            </w:tcBorders>
            <w:shd w:val="clear" w:color="auto" w:fill="auto"/>
            <w:vAlign w:val="center"/>
            <w:hideMark/>
          </w:tcPr>
          <w:p w14:paraId="18DFFC11"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vAlign w:val="center"/>
            <w:hideMark/>
          </w:tcPr>
          <w:p w14:paraId="63D5E07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LA DEMOCRACIA / SAN JOSÉ</w:t>
            </w:r>
          </w:p>
        </w:tc>
        <w:tc>
          <w:tcPr>
            <w:tcW w:w="0" w:type="auto"/>
            <w:tcBorders>
              <w:top w:val="nil"/>
              <w:left w:val="nil"/>
              <w:bottom w:val="single" w:sz="4" w:space="0" w:color="auto"/>
              <w:right w:val="single" w:sz="4" w:space="0" w:color="auto"/>
            </w:tcBorders>
            <w:shd w:val="clear" w:color="auto" w:fill="auto"/>
            <w:noWrap/>
            <w:vAlign w:val="center"/>
            <w:hideMark/>
          </w:tcPr>
          <w:p w14:paraId="1F11B364"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91,031</w:t>
            </w:r>
          </w:p>
        </w:tc>
        <w:tc>
          <w:tcPr>
            <w:tcW w:w="0" w:type="auto"/>
            <w:tcBorders>
              <w:top w:val="nil"/>
              <w:left w:val="nil"/>
              <w:bottom w:val="single" w:sz="4" w:space="0" w:color="auto"/>
              <w:right w:val="single" w:sz="4" w:space="0" w:color="auto"/>
            </w:tcBorders>
            <w:shd w:val="clear" w:color="auto" w:fill="auto"/>
            <w:noWrap/>
            <w:vAlign w:val="center"/>
            <w:hideMark/>
          </w:tcPr>
          <w:p w14:paraId="051BBB9A"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2,413</w:t>
            </w:r>
          </w:p>
        </w:tc>
        <w:tc>
          <w:tcPr>
            <w:tcW w:w="0" w:type="auto"/>
            <w:tcBorders>
              <w:top w:val="nil"/>
              <w:left w:val="nil"/>
              <w:bottom w:val="single" w:sz="4" w:space="0" w:color="auto"/>
              <w:right w:val="single" w:sz="4" w:space="0" w:color="auto"/>
            </w:tcBorders>
            <w:shd w:val="clear" w:color="auto" w:fill="auto"/>
            <w:noWrap/>
            <w:vAlign w:val="center"/>
            <w:hideMark/>
          </w:tcPr>
          <w:p w14:paraId="13F8C63C"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44</w:t>
            </w:r>
          </w:p>
        </w:tc>
        <w:tc>
          <w:tcPr>
            <w:tcW w:w="0" w:type="auto"/>
            <w:tcBorders>
              <w:top w:val="nil"/>
              <w:left w:val="nil"/>
              <w:bottom w:val="single" w:sz="4" w:space="0" w:color="auto"/>
              <w:right w:val="single" w:sz="4" w:space="0" w:color="auto"/>
            </w:tcBorders>
            <w:shd w:val="clear" w:color="auto" w:fill="auto"/>
            <w:noWrap/>
            <w:vAlign w:val="center"/>
            <w:hideMark/>
          </w:tcPr>
          <w:p w14:paraId="49D9A39E"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16</w:t>
            </w:r>
          </w:p>
        </w:tc>
        <w:tc>
          <w:tcPr>
            <w:tcW w:w="0" w:type="auto"/>
            <w:tcBorders>
              <w:top w:val="nil"/>
              <w:left w:val="nil"/>
              <w:bottom w:val="single" w:sz="4" w:space="0" w:color="auto"/>
              <w:right w:val="single" w:sz="4" w:space="0" w:color="auto"/>
            </w:tcBorders>
            <w:shd w:val="clear" w:color="auto" w:fill="auto"/>
            <w:noWrap/>
            <w:vAlign w:val="center"/>
            <w:hideMark/>
          </w:tcPr>
          <w:p w14:paraId="3D66CA9A"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178</w:t>
            </w:r>
          </w:p>
        </w:tc>
        <w:tc>
          <w:tcPr>
            <w:tcW w:w="0" w:type="auto"/>
            <w:tcBorders>
              <w:top w:val="nil"/>
              <w:left w:val="nil"/>
              <w:bottom w:val="single" w:sz="4" w:space="0" w:color="auto"/>
              <w:right w:val="single" w:sz="4" w:space="0" w:color="auto"/>
            </w:tcBorders>
            <w:shd w:val="clear" w:color="auto" w:fill="auto"/>
            <w:noWrap/>
            <w:vAlign w:val="center"/>
            <w:hideMark/>
          </w:tcPr>
          <w:p w14:paraId="2B77467F"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88,274</w:t>
            </w:r>
          </w:p>
        </w:tc>
        <w:tc>
          <w:tcPr>
            <w:tcW w:w="0" w:type="auto"/>
            <w:tcBorders>
              <w:top w:val="nil"/>
              <w:left w:val="nil"/>
              <w:bottom w:val="single" w:sz="4" w:space="0" w:color="auto"/>
              <w:right w:val="single" w:sz="4" w:space="0" w:color="auto"/>
            </w:tcBorders>
            <w:shd w:val="clear" w:color="auto" w:fill="auto"/>
            <w:noWrap/>
            <w:vAlign w:val="center"/>
            <w:hideMark/>
          </w:tcPr>
          <w:p w14:paraId="19D833B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107</w:t>
            </w:r>
          </w:p>
        </w:tc>
      </w:tr>
      <w:tr w:rsidR="00003364" w:rsidRPr="00FC648D" w14:paraId="1E679BD3"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tcPr>
          <w:p w14:paraId="7B8AF961" w14:textId="77777777" w:rsidR="00003364" w:rsidRPr="00FC648D" w:rsidRDefault="00003364" w:rsidP="00855E3E">
            <w:pPr>
              <w:jc w:val="center"/>
              <w:rPr>
                <w:rFonts w:ascii="Century Gothic" w:eastAsia="Times New Roman" w:hAnsi="Century Gothic"/>
                <w:b/>
                <w:bCs/>
                <w:sz w:val="16"/>
                <w:szCs w:val="16"/>
              </w:rPr>
            </w:pPr>
            <w:r>
              <w:rPr>
                <w:rFonts w:ascii="Century Gothic" w:eastAsia="Times New Roman" w:hAnsi="Century Gothic"/>
                <w:b/>
                <w:bCs/>
                <w:sz w:val="16"/>
                <w:szCs w:val="16"/>
              </w:rPr>
              <w:t>44</w:t>
            </w:r>
          </w:p>
        </w:tc>
        <w:tc>
          <w:tcPr>
            <w:tcW w:w="0" w:type="auto"/>
            <w:tcBorders>
              <w:top w:val="nil"/>
              <w:left w:val="nil"/>
              <w:bottom w:val="single" w:sz="4" w:space="0" w:color="auto"/>
              <w:right w:val="single" w:sz="4" w:space="0" w:color="auto"/>
            </w:tcBorders>
            <w:shd w:val="clear" w:color="auto" w:fill="auto"/>
            <w:vAlign w:val="center"/>
          </w:tcPr>
          <w:p w14:paraId="1D8DFF0B" w14:textId="77777777" w:rsidR="00003364" w:rsidRPr="00FC648D" w:rsidRDefault="00003364" w:rsidP="00855E3E">
            <w:pPr>
              <w:jc w:val="center"/>
              <w:rPr>
                <w:rFonts w:ascii="Century Gothic" w:eastAsia="Times New Roman" w:hAnsi="Century Gothic"/>
                <w:b/>
                <w:bCs/>
                <w:sz w:val="16"/>
                <w:szCs w:val="16"/>
              </w:rPr>
            </w:pPr>
            <w:r w:rsidRPr="004155DB">
              <w:rPr>
                <w:rFonts w:ascii="Century Gothic" w:eastAsia="Times New Roman" w:hAnsi="Century Gothic"/>
                <w:b/>
                <w:bCs/>
                <w:sz w:val="16"/>
                <w:szCs w:val="16"/>
              </w:rPr>
              <w:t>302278</w:t>
            </w:r>
          </w:p>
        </w:tc>
        <w:tc>
          <w:tcPr>
            <w:tcW w:w="0" w:type="auto"/>
            <w:tcBorders>
              <w:top w:val="nil"/>
              <w:left w:val="nil"/>
              <w:bottom w:val="single" w:sz="4" w:space="0" w:color="auto"/>
              <w:right w:val="single" w:sz="4" w:space="0" w:color="auto"/>
            </w:tcBorders>
            <w:shd w:val="clear" w:color="auto" w:fill="auto"/>
            <w:vAlign w:val="center"/>
          </w:tcPr>
          <w:p w14:paraId="6B7E05C3" w14:textId="77777777" w:rsidR="00003364" w:rsidRPr="00FC648D" w:rsidRDefault="00003364" w:rsidP="00855E3E">
            <w:pPr>
              <w:jc w:val="center"/>
              <w:rPr>
                <w:rFonts w:ascii="Century Gothic" w:eastAsia="Times New Roman" w:hAnsi="Century Gothic"/>
                <w:b/>
                <w:bCs/>
                <w:sz w:val="16"/>
                <w:szCs w:val="16"/>
              </w:rPr>
            </w:pPr>
            <w:r w:rsidRPr="004155DB">
              <w:rPr>
                <w:rFonts w:ascii="Century Gothic" w:eastAsia="Times New Roman" w:hAnsi="Century Gothic"/>
                <w:b/>
                <w:bCs/>
                <w:sz w:val="16"/>
                <w:szCs w:val="16"/>
              </w:rPr>
              <w:t>MEJORAMIENTO CALLE REAL CENTENARIO CASCO URBANO, EL TEJAR, CHIMALTENANGO</w:t>
            </w:r>
          </w:p>
        </w:tc>
        <w:tc>
          <w:tcPr>
            <w:tcW w:w="0" w:type="auto"/>
            <w:tcBorders>
              <w:top w:val="nil"/>
              <w:left w:val="nil"/>
              <w:bottom w:val="single" w:sz="4" w:space="0" w:color="auto"/>
              <w:right w:val="single" w:sz="4" w:space="0" w:color="auto"/>
            </w:tcBorders>
            <w:shd w:val="clear" w:color="auto" w:fill="auto"/>
            <w:vAlign w:val="center"/>
          </w:tcPr>
          <w:p w14:paraId="5CAFEF97"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tcPr>
          <w:p w14:paraId="64876778"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EL TEJAR</w:t>
            </w:r>
          </w:p>
        </w:tc>
        <w:tc>
          <w:tcPr>
            <w:tcW w:w="0" w:type="auto"/>
            <w:tcBorders>
              <w:top w:val="nil"/>
              <w:left w:val="nil"/>
              <w:bottom w:val="single" w:sz="4" w:space="0" w:color="auto"/>
              <w:right w:val="single" w:sz="4" w:space="0" w:color="auto"/>
            </w:tcBorders>
            <w:shd w:val="clear" w:color="auto" w:fill="auto"/>
            <w:noWrap/>
            <w:vAlign w:val="center"/>
          </w:tcPr>
          <w:p w14:paraId="39994AD9"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21,311</w:t>
            </w:r>
          </w:p>
        </w:tc>
        <w:tc>
          <w:tcPr>
            <w:tcW w:w="0" w:type="auto"/>
            <w:tcBorders>
              <w:top w:val="nil"/>
              <w:left w:val="nil"/>
              <w:bottom w:val="single" w:sz="4" w:space="0" w:color="auto"/>
              <w:right w:val="single" w:sz="4" w:space="0" w:color="auto"/>
            </w:tcBorders>
            <w:shd w:val="clear" w:color="auto" w:fill="auto"/>
            <w:noWrap/>
            <w:vAlign w:val="center"/>
          </w:tcPr>
          <w:p w14:paraId="48D94205"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6,991</w:t>
            </w:r>
          </w:p>
        </w:tc>
        <w:tc>
          <w:tcPr>
            <w:tcW w:w="0" w:type="auto"/>
            <w:tcBorders>
              <w:top w:val="nil"/>
              <w:left w:val="nil"/>
              <w:bottom w:val="single" w:sz="4" w:space="0" w:color="auto"/>
              <w:right w:val="single" w:sz="4" w:space="0" w:color="auto"/>
            </w:tcBorders>
            <w:shd w:val="clear" w:color="auto" w:fill="auto"/>
            <w:noWrap/>
            <w:vAlign w:val="center"/>
          </w:tcPr>
          <w:p w14:paraId="51C695D4"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38</w:t>
            </w:r>
          </w:p>
        </w:tc>
        <w:tc>
          <w:tcPr>
            <w:tcW w:w="0" w:type="auto"/>
            <w:tcBorders>
              <w:top w:val="nil"/>
              <w:left w:val="nil"/>
              <w:bottom w:val="single" w:sz="4" w:space="0" w:color="auto"/>
              <w:right w:val="single" w:sz="4" w:space="0" w:color="auto"/>
            </w:tcBorders>
            <w:shd w:val="clear" w:color="auto" w:fill="auto"/>
            <w:noWrap/>
            <w:vAlign w:val="center"/>
          </w:tcPr>
          <w:p w14:paraId="4A6EC1F4"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47</w:t>
            </w:r>
          </w:p>
        </w:tc>
        <w:tc>
          <w:tcPr>
            <w:tcW w:w="0" w:type="auto"/>
            <w:tcBorders>
              <w:top w:val="nil"/>
              <w:left w:val="nil"/>
              <w:bottom w:val="single" w:sz="4" w:space="0" w:color="auto"/>
              <w:right w:val="single" w:sz="4" w:space="0" w:color="auto"/>
            </w:tcBorders>
            <w:shd w:val="clear" w:color="auto" w:fill="auto"/>
            <w:noWrap/>
            <w:vAlign w:val="center"/>
          </w:tcPr>
          <w:p w14:paraId="1613829D"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68</w:t>
            </w:r>
          </w:p>
        </w:tc>
        <w:tc>
          <w:tcPr>
            <w:tcW w:w="0" w:type="auto"/>
            <w:tcBorders>
              <w:top w:val="nil"/>
              <w:left w:val="nil"/>
              <w:bottom w:val="single" w:sz="4" w:space="0" w:color="auto"/>
              <w:right w:val="single" w:sz="4" w:space="0" w:color="auto"/>
            </w:tcBorders>
            <w:shd w:val="clear" w:color="auto" w:fill="auto"/>
            <w:noWrap/>
            <w:vAlign w:val="center"/>
          </w:tcPr>
          <w:p w14:paraId="058673C4"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14,081</w:t>
            </w:r>
          </w:p>
        </w:tc>
        <w:tc>
          <w:tcPr>
            <w:tcW w:w="0" w:type="auto"/>
            <w:tcBorders>
              <w:top w:val="nil"/>
              <w:left w:val="nil"/>
              <w:bottom w:val="single" w:sz="4" w:space="0" w:color="auto"/>
              <w:right w:val="single" w:sz="4" w:space="0" w:color="auto"/>
            </w:tcBorders>
            <w:shd w:val="clear" w:color="auto" w:fill="auto"/>
            <w:noWrap/>
            <w:vAlign w:val="center"/>
          </w:tcPr>
          <w:p w14:paraId="1213D88F"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86</w:t>
            </w:r>
          </w:p>
        </w:tc>
      </w:tr>
      <w:tr w:rsidR="00003364" w:rsidRPr="00FC648D" w14:paraId="73B5861C" w14:textId="77777777" w:rsidTr="00855E3E">
        <w:trPr>
          <w:trHeight w:val="555"/>
        </w:trPr>
        <w:tc>
          <w:tcPr>
            <w:tcW w:w="0" w:type="auto"/>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14:paraId="07D1B823" w14:textId="77777777" w:rsidR="00003364" w:rsidRPr="00FC648D" w:rsidRDefault="00003364" w:rsidP="00855E3E">
            <w:pPr>
              <w:jc w:val="center"/>
              <w:rPr>
                <w:rFonts w:ascii="Century Gothic" w:eastAsia="Times New Roman" w:hAnsi="Century Gothic"/>
                <w:b/>
                <w:bCs/>
                <w:sz w:val="16"/>
                <w:szCs w:val="16"/>
              </w:rPr>
            </w:pPr>
            <w:proofErr w:type="gramStart"/>
            <w:r w:rsidRPr="00FC648D">
              <w:rPr>
                <w:rFonts w:ascii="Century Gothic" w:eastAsia="Times New Roman" w:hAnsi="Century Gothic"/>
                <w:b/>
                <w:bCs/>
                <w:sz w:val="16"/>
                <w:szCs w:val="16"/>
              </w:rPr>
              <w:t>TOTAL</w:t>
            </w:r>
            <w:proofErr w:type="gramEnd"/>
            <w:r w:rsidRPr="00FC648D">
              <w:rPr>
                <w:rFonts w:ascii="Century Gothic" w:eastAsia="Times New Roman" w:hAnsi="Century Gothic"/>
                <w:b/>
                <w:bCs/>
                <w:sz w:val="16"/>
                <w:szCs w:val="16"/>
              </w:rPr>
              <w:t xml:space="preserve"> BENEFICIARIOS </w:t>
            </w:r>
          </w:p>
        </w:tc>
        <w:tc>
          <w:tcPr>
            <w:tcW w:w="0" w:type="auto"/>
            <w:tcBorders>
              <w:top w:val="nil"/>
              <w:left w:val="nil"/>
              <w:bottom w:val="single" w:sz="4" w:space="0" w:color="auto"/>
              <w:right w:val="single" w:sz="4" w:space="0" w:color="auto"/>
            </w:tcBorders>
            <w:shd w:val="clear" w:color="000000" w:fill="DCE6F1"/>
            <w:vAlign w:val="center"/>
            <w:hideMark/>
          </w:tcPr>
          <w:p w14:paraId="1391B8F6" w14:textId="6957802C" w:rsidR="00003364" w:rsidRPr="00222AA8" w:rsidRDefault="00F42B68" w:rsidP="00855E3E">
            <w:pPr>
              <w:jc w:val="center"/>
              <w:rPr>
                <w:rFonts w:ascii="Century Gothic" w:eastAsia="Times New Roman" w:hAnsi="Century Gothic"/>
                <w:b/>
                <w:bCs/>
                <w:sz w:val="16"/>
                <w:szCs w:val="16"/>
              </w:rPr>
            </w:pPr>
            <w:r w:rsidRPr="00F42B68">
              <w:rPr>
                <w:rFonts w:ascii="Century Gothic" w:eastAsia="Times New Roman" w:hAnsi="Century Gothic"/>
                <w:b/>
                <w:bCs/>
                <w:sz w:val="16"/>
                <w:szCs w:val="16"/>
              </w:rPr>
              <w:t>9,664,024</w:t>
            </w:r>
          </w:p>
        </w:tc>
        <w:tc>
          <w:tcPr>
            <w:tcW w:w="0" w:type="auto"/>
            <w:tcBorders>
              <w:top w:val="nil"/>
              <w:left w:val="nil"/>
              <w:bottom w:val="single" w:sz="4" w:space="0" w:color="auto"/>
              <w:right w:val="single" w:sz="4" w:space="0" w:color="auto"/>
            </w:tcBorders>
            <w:shd w:val="clear" w:color="000000" w:fill="DCE6F1"/>
            <w:vAlign w:val="center"/>
            <w:hideMark/>
          </w:tcPr>
          <w:p w14:paraId="58716937"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919,562</w:t>
            </w:r>
          </w:p>
        </w:tc>
        <w:tc>
          <w:tcPr>
            <w:tcW w:w="0" w:type="auto"/>
            <w:tcBorders>
              <w:top w:val="nil"/>
              <w:left w:val="nil"/>
              <w:bottom w:val="single" w:sz="4" w:space="0" w:color="auto"/>
              <w:right w:val="single" w:sz="4" w:space="0" w:color="auto"/>
            </w:tcBorders>
            <w:shd w:val="clear" w:color="000000" w:fill="DCE6F1"/>
            <w:vAlign w:val="center"/>
            <w:hideMark/>
          </w:tcPr>
          <w:p w14:paraId="11DE577F"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48,613</w:t>
            </w:r>
          </w:p>
        </w:tc>
        <w:tc>
          <w:tcPr>
            <w:tcW w:w="0" w:type="auto"/>
            <w:tcBorders>
              <w:top w:val="nil"/>
              <w:left w:val="nil"/>
              <w:bottom w:val="single" w:sz="4" w:space="0" w:color="auto"/>
              <w:right w:val="single" w:sz="4" w:space="0" w:color="auto"/>
            </w:tcBorders>
            <w:shd w:val="clear" w:color="000000" w:fill="DCE6F1"/>
            <w:vAlign w:val="center"/>
            <w:hideMark/>
          </w:tcPr>
          <w:p w14:paraId="19CF67EC"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41,227</w:t>
            </w:r>
          </w:p>
        </w:tc>
        <w:tc>
          <w:tcPr>
            <w:tcW w:w="0" w:type="auto"/>
            <w:tcBorders>
              <w:top w:val="nil"/>
              <w:left w:val="nil"/>
              <w:bottom w:val="single" w:sz="4" w:space="0" w:color="auto"/>
              <w:right w:val="single" w:sz="4" w:space="0" w:color="auto"/>
            </w:tcBorders>
            <w:shd w:val="clear" w:color="000000" w:fill="DCE6F1"/>
            <w:vAlign w:val="center"/>
            <w:hideMark/>
          </w:tcPr>
          <w:p w14:paraId="44D298D5"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46,408</w:t>
            </w:r>
          </w:p>
        </w:tc>
        <w:tc>
          <w:tcPr>
            <w:tcW w:w="0" w:type="auto"/>
            <w:tcBorders>
              <w:top w:val="nil"/>
              <w:left w:val="nil"/>
              <w:bottom w:val="single" w:sz="4" w:space="0" w:color="auto"/>
              <w:right w:val="single" w:sz="4" w:space="0" w:color="auto"/>
            </w:tcBorders>
            <w:shd w:val="clear" w:color="000000" w:fill="DCE6F1"/>
            <w:vAlign w:val="center"/>
            <w:hideMark/>
          </w:tcPr>
          <w:p w14:paraId="5E3E03E3"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8,507,537</w:t>
            </w:r>
          </w:p>
        </w:tc>
        <w:tc>
          <w:tcPr>
            <w:tcW w:w="0" w:type="auto"/>
            <w:tcBorders>
              <w:top w:val="nil"/>
              <w:left w:val="nil"/>
              <w:bottom w:val="single" w:sz="4" w:space="0" w:color="auto"/>
              <w:right w:val="single" w:sz="4" w:space="0" w:color="auto"/>
            </w:tcBorders>
            <w:shd w:val="clear" w:color="000000" w:fill="DCE6F1"/>
            <w:vAlign w:val="center"/>
            <w:hideMark/>
          </w:tcPr>
          <w:p w14:paraId="0C27F382" w14:textId="77777777" w:rsidR="00003364" w:rsidRPr="00FC648D" w:rsidRDefault="00003364" w:rsidP="00855E3E">
            <w:pPr>
              <w:jc w:val="center"/>
              <w:rPr>
                <w:rFonts w:ascii="Century Gothic" w:eastAsia="Times New Roman" w:hAnsi="Century Gothic"/>
                <w:b/>
                <w:bCs/>
                <w:sz w:val="16"/>
                <w:szCs w:val="16"/>
              </w:rPr>
            </w:pPr>
            <w:r w:rsidRPr="00CA6C2F">
              <w:rPr>
                <w:rFonts w:ascii="Century Gothic" w:eastAsia="Times New Roman" w:hAnsi="Century Gothic"/>
                <w:b/>
                <w:bCs/>
                <w:sz w:val="16"/>
                <w:szCs w:val="16"/>
              </w:rPr>
              <w:t>100,678</w:t>
            </w:r>
          </w:p>
        </w:tc>
      </w:tr>
    </w:tbl>
    <w:p w14:paraId="4698E262" w14:textId="1434F668" w:rsidR="00390CEF" w:rsidRDefault="00390CEF" w:rsidP="00B94A80"/>
    <w:p w14:paraId="31E97B47" w14:textId="62FC60A3" w:rsidR="006138FB" w:rsidRDefault="00047576" w:rsidP="00047576">
      <w:pPr>
        <w:jc w:val="right"/>
        <w:rPr>
          <w:rFonts w:ascii="Century Gothic" w:hAnsi="Century Gothic"/>
          <w:b/>
          <w:sz w:val="14"/>
          <w:szCs w:val="14"/>
        </w:rPr>
      </w:pPr>
      <w:r>
        <w:rPr>
          <w:rFonts w:ascii="Century Gothic" w:hAnsi="Century Gothic"/>
          <w:b/>
          <w:sz w:val="14"/>
          <w:szCs w:val="14"/>
        </w:rPr>
        <w:t>1</w:t>
      </w:r>
      <w:r w:rsidR="00BB27B1">
        <w:rPr>
          <w:rFonts w:ascii="Century Gothic" w:hAnsi="Century Gothic"/>
          <w:b/>
          <w:sz w:val="14"/>
          <w:szCs w:val="14"/>
        </w:rPr>
        <w:t>5</w:t>
      </w:r>
    </w:p>
    <w:p w14:paraId="23D7CC4E" w14:textId="0E2886CE" w:rsidR="00D842E5" w:rsidRDefault="00D842E5" w:rsidP="00BB27B1">
      <w:pPr>
        <w:rPr>
          <w:rFonts w:ascii="Century Gothic" w:hAnsi="Century Gothic"/>
          <w:b/>
          <w:sz w:val="14"/>
          <w:szCs w:val="14"/>
        </w:rPr>
        <w:sectPr w:rsidR="00D842E5" w:rsidSect="00F241DE">
          <w:headerReference w:type="default" r:id="rId13"/>
          <w:pgSz w:w="15840" w:h="12240" w:orient="landscape" w:code="1"/>
          <w:pgMar w:top="1701" w:right="1418" w:bottom="1701" w:left="1418" w:header="709" w:footer="709" w:gutter="0"/>
          <w:cols w:space="708"/>
          <w:docGrid w:linePitch="360"/>
        </w:sectPr>
      </w:pPr>
    </w:p>
    <w:p w14:paraId="1B3AB574" w14:textId="77777777" w:rsidR="00FF6E6E" w:rsidRDefault="00FF6E6E" w:rsidP="00FF6E6E">
      <w:pPr>
        <w:spacing w:after="160" w:line="256" w:lineRule="auto"/>
        <w:jc w:val="center"/>
        <w:rPr>
          <w:rFonts w:ascii="Calibri" w:eastAsia="Calibri" w:hAnsi="Calibri" w:cs="Times New Roman"/>
          <w:b/>
          <w:kern w:val="0"/>
          <w:sz w:val="32"/>
          <w:szCs w:val="32"/>
          <w:lang w:val="es-ES_tradnl" w:eastAsia="es-GT"/>
          <w14:ligatures w14:val="none"/>
        </w:rPr>
      </w:pPr>
      <w:bookmarkStart w:id="9" w:name="_Hlk157770148"/>
    </w:p>
    <w:p w14:paraId="6E4DBC53" w14:textId="763CF2C7" w:rsidR="00FF6E6E" w:rsidRPr="00FF6E6E" w:rsidRDefault="00FF6E6E" w:rsidP="00FF6E6E">
      <w:pPr>
        <w:spacing w:after="160" w:line="256" w:lineRule="auto"/>
        <w:jc w:val="center"/>
        <w:rPr>
          <w:rFonts w:ascii="Arial" w:eastAsia="Arial" w:hAnsi="Arial" w:cs="Arial"/>
          <w:noProof/>
          <w:kern w:val="0"/>
          <w:lang w:val="es-ES_tradnl" w:eastAsia="es-GT"/>
          <w14:ligatures w14:val="none"/>
        </w:rPr>
      </w:pPr>
      <w:r w:rsidRPr="00FF6E6E">
        <w:rPr>
          <w:rFonts w:ascii="Calibri" w:eastAsia="Calibri" w:hAnsi="Calibri" w:cs="Times New Roman"/>
          <w:b/>
          <w:kern w:val="0"/>
          <w:sz w:val="32"/>
          <w:szCs w:val="32"/>
          <w:lang w:val="es-ES_tradnl" w:eastAsia="es-GT"/>
          <w14:ligatures w14:val="none"/>
        </w:rPr>
        <w:t>GRÁFICA No. 1</w:t>
      </w:r>
    </w:p>
    <w:p w14:paraId="373EBAA2" w14:textId="3D6BF4DE" w:rsidR="00FF6E6E" w:rsidRPr="00FF6E6E" w:rsidRDefault="001A292C" w:rsidP="00FF6E6E">
      <w:pPr>
        <w:rPr>
          <w:rFonts w:ascii="Calibri" w:eastAsia="Calibri" w:hAnsi="Calibri" w:cs="Calibri"/>
          <w:kern w:val="0"/>
          <w:lang w:val="es-ES_tradnl" w:eastAsia="es-GT"/>
          <w14:ligatures w14:val="none"/>
        </w:rPr>
      </w:pPr>
      <w:r>
        <w:rPr>
          <w:noProof/>
        </w:rPr>
        <w:drawing>
          <wp:inline distT="0" distB="0" distL="0" distR="0" wp14:anchorId="719DAB2F" wp14:editId="199FDDA9">
            <wp:extent cx="5612130" cy="3447415"/>
            <wp:effectExtent l="0" t="0" r="7620" b="635"/>
            <wp:docPr id="1" name="Gráfico 1">
              <a:extLst xmlns:a="http://schemas.openxmlformats.org/drawingml/2006/main">
                <a:ext uri="{FF2B5EF4-FFF2-40B4-BE49-F238E27FC236}">
                  <a16:creationId xmlns:a16="http://schemas.microsoft.com/office/drawing/2014/main" id="{B35A4BF9-FD4C-4F88-9D1B-5B96EA80F7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C8AA3B4" w14:textId="77777777" w:rsidR="00FF6E6E" w:rsidRPr="00FF6E6E" w:rsidRDefault="00FF6E6E" w:rsidP="00FF6E6E">
      <w:pPr>
        <w:rPr>
          <w:rFonts w:ascii="Arial" w:eastAsia="Arial" w:hAnsi="Arial" w:cs="Arial"/>
          <w:kern w:val="0"/>
          <w:sz w:val="14"/>
          <w:szCs w:val="14"/>
          <w:lang w:val="es-ES_tradnl" w:eastAsia="es-GT"/>
          <w14:ligatures w14:val="none"/>
        </w:rPr>
      </w:pPr>
    </w:p>
    <w:p w14:paraId="6DB71BD6" w14:textId="77777777" w:rsidR="00FF6E6E" w:rsidRPr="00FF6E6E" w:rsidRDefault="00FF6E6E" w:rsidP="00FF6E6E">
      <w:pPr>
        <w:rPr>
          <w:rFonts w:ascii="Arial" w:eastAsia="Arial" w:hAnsi="Arial" w:cs="Arial"/>
          <w:kern w:val="0"/>
          <w:sz w:val="14"/>
          <w:szCs w:val="14"/>
          <w:lang w:val="es-ES_tradnl" w:eastAsia="es-GT"/>
          <w14:ligatures w14:val="none"/>
        </w:rPr>
      </w:pPr>
    </w:p>
    <w:p w14:paraId="24B3CCDE" w14:textId="57A536DB" w:rsidR="00FF6E6E" w:rsidRPr="00FF6E6E" w:rsidRDefault="00FF6E6E" w:rsidP="00FF6E6E">
      <w:pPr>
        <w:spacing w:line="256" w:lineRule="auto"/>
        <w:jc w:val="center"/>
        <w:rPr>
          <w:rFonts w:ascii="Calibri" w:eastAsia="Calibri" w:hAnsi="Calibri" w:cs="Times New Roman"/>
          <w:b/>
          <w:kern w:val="0"/>
          <w:sz w:val="28"/>
          <w:szCs w:val="28"/>
          <w:lang w:val="es-ES_tradnl" w:eastAsia="es-GT"/>
          <w14:ligatures w14:val="none"/>
        </w:rPr>
      </w:pPr>
      <w:r w:rsidRPr="00FF6E6E">
        <w:rPr>
          <w:rFonts w:ascii="Calibri" w:eastAsia="Calibri" w:hAnsi="Calibri" w:cs="Times New Roman"/>
          <w:b/>
          <w:kern w:val="0"/>
          <w:sz w:val="32"/>
          <w:szCs w:val="32"/>
          <w:lang w:val="es-ES_tradnl" w:eastAsia="es-GT"/>
          <w14:ligatures w14:val="none"/>
        </w:rPr>
        <w:t>CUADRO No. 2</w:t>
      </w:r>
    </w:p>
    <w:p w14:paraId="20C71853" w14:textId="77777777" w:rsidR="00FF6E6E" w:rsidRPr="00FF6E6E" w:rsidRDefault="00FF6E6E" w:rsidP="00FF6E6E">
      <w:pPr>
        <w:spacing w:line="256" w:lineRule="auto"/>
        <w:jc w:val="center"/>
        <w:rPr>
          <w:rFonts w:ascii="Calibri" w:eastAsia="Calibri" w:hAnsi="Calibri" w:cs="Times New Roman"/>
          <w:b/>
          <w:kern w:val="0"/>
          <w:lang w:val="es-ES_tradnl" w:eastAsia="es-GT"/>
          <w14:ligatures w14:val="none"/>
        </w:rPr>
      </w:pPr>
      <w:r w:rsidRPr="00FF6E6E">
        <w:rPr>
          <w:rFonts w:ascii="Calibri" w:eastAsia="Calibri" w:hAnsi="Calibri" w:cs="Times New Roman"/>
          <w:b/>
          <w:kern w:val="0"/>
          <w:lang w:val="es-ES_tradnl" w:eastAsia="es-GT"/>
          <w14:ligatures w14:val="none"/>
        </w:rPr>
        <w:t>POBLACIÓN POR COMUNIDAD LINGÜÍSTICA MAYA</w:t>
      </w:r>
    </w:p>
    <w:p w14:paraId="10FCDA0F" w14:textId="77777777" w:rsidR="00FF6E6E" w:rsidRPr="00FF6E6E" w:rsidRDefault="00FF6E6E" w:rsidP="00FF6E6E">
      <w:pPr>
        <w:rPr>
          <w:rFonts w:ascii="Arial" w:eastAsia="Arial" w:hAnsi="Arial" w:cs="Arial"/>
          <w:kern w:val="0"/>
          <w:sz w:val="14"/>
          <w:szCs w:val="14"/>
          <w:lang w:val="es-ES_tradnl" w:eastAsia="es-GT"/>
          <w14:ligatures w14:val="none"/>
        </w:rPr>
      </w:pPr>
    </w:p>
    <w:p w14:paraId="4F4623E0" w14:textId="77777777" w:rsidR="00FF6E6E" w:rsidRPr="00FF6E6E" w:rsidRDefault="00FF6E6E" w:rsidP="00FF6E6E">
      <w:pPr>
        <w:rPr>
          <w:rFonts w:ascii="Arial" w:eastAsia="Arial" w:hAnsi="Arial" w:cs="Arial"/>
          <w:kern w:val="0"/>
          <w:sz w:val="14"/>
          <w:szCs w:val="14"/>
          <w:lang w:val="es-ES_tradnl" w:eastAsia="es-GT"/>
          <w14:ligatures w14:val="none"/>
        </w:rPr>
      </w:pPr>
    </w:p>
    <w:tbl>
      <w:tblPr>
        <w:tblW w:w="0" w:type="auto"/>
        <w:jc w:val="center"/>
        <w:tblCellMar>
          <w:left w:w="70" w:type="dxa"/>
          <w:right w:w="70" w:type="dxa"/>
        </w:tblCellMar>
        <w:tblLook w:val="04A0" w:firstRow="1" w:lastRow="0" w:firstColumn="1" w:lastColumn="0" w:noHBand="0" w:noVBand="1"/>
      </w:tblPr>
      <w:tblGrid>
        <w:gridCol w:w="1622"/>
        <w:gridCol w:w="976"/>
        <w:gridCol w:w="1222"/>
      </w:tblGrid>
      <w:tr w:rsidR="00F42B68" w:rsidRPr="000B4DF5" w14:paraId="1301D3C9" w14:textId="77777777" w:rsidTr="008F33FB">
        <w:trPr>
          <w:trHeight w:val="284"/>
          <w:jc w:val="center"/>
        </w:trPr>
        <w:tc>
          <w:tcPr>
            <w:tcW w:w="0" w:type="auto"/>
            <w:tcBorders>
              <w:top w:val="single" w:sz="8" w:space="0" w:color="auto"/>
              <w:left w:val="single" w:sz="8" w:space="0" w:color="auto"/>
              <w:bottom w:val="single" w:sz="8" w:space="0" w:color="auto"/>
              <w:right w:val="single" w:sz="4" w:space="0" w:color="auto"/>
            </w:tcBorders>
            <w:shd w:val="clear" w:color="000000" w:fill="808080"/>
            <w:vAlign w:val="center"/>
            <w:hideMark/>
          </w:tcPr>
          <w:p w14:paraId="5889B0E2" w14:textId="77777777" w:rsidR="00F42B68" w:rsidRPr="000B4DF5" w:rsidRDefault="00F42B68" w:rsidP="008F33FB">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COMUNIDAD MAYA</w:t>
            </w:r>
          </w:p>
        </w:tc>
        <w:tc>
          <w:tcPr>
            <w:tcW w:w="0" w:type="auto"/>
            <w:tcBorders>
              <w:top w:val="single" w:sz="8" w:space="0" w:color="auto"/>
              <w:left w:val="nil"/>
              <w:bottom w:val="single" w:sz="8" w:space="0" w:color="auto"/>
              <w:right w:val="single" w:sz="4" w:space="0" w:color="auto"/>
            </w:tcBorders>
            <w:shd w:val="clear" w:color="000000" w:fill="808080"/>
            <w:vAlign w:val="center"/>
            <w:hideMark/>
          </w:tcPr>
          <w:p w14:paraId="3553A40C" w14:textId="77777777" w:rsidR="00F42B68" w:rsidRPr="000B4DF5" w:rsidRDefault="00F42B68" w:rsidP="008F33FB">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CANTIDAD</w:t>
            </w:r>
          </w:p>
        </w:tc>
        <w:tc>
          <w:tcPr>
            <w:tcW w:w="0" w:type="auto"/>
            <w:tcBorders>
              <w:top w:val="single" w:sz="8" w:space="0" w:color="auto"/>
              <w:left w:val="nil"/>
              <w:bottom w:val="single" w:sz="8" w:space="0" w:color="auto"/>
              <w:right w:val="single" w:sz="8" w:space="0" w:color="auto"/>
            </w:tcBorders>
            <w:shd w:val="clear" w:color="000000" w:fill="808080"/>
            <w:vAlign w:val="center"/>
            <w:hideMark/>
          </w:tcPr>
          <w:p w14:paraId="64C920F2" w14:textId="77777777" w:rsidR="00F42B68" w:rsidRPr="000B4DF5" w:rsidRDefault="00F42B68" w:rsidP="008F33FB">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PORCENTAJE</w:t>
            </w:r>
          </w:p>
        </w:tc>
      </w:tr>
      <w:tr w:rsidR="008F2246" w:rsidRPr="000B4DF5" w14:paraId="257036C0"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482680C3" w14:textId="3DAADB7A"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Achí</w:t>
            </w:r>
          </w:p>
        </w:tc>
        <w:tc>
          <w:tcPr>
            <w:tcW w:w="0" w:type="auto"/>
            <w:tcBorders>
              <w:top w:val="nil"/>
              <w:left w:val="nil"/>
              <w:bottom w:val="single" w:sz="4" w:space="0" w:color="auto"/>
              <w:right w:val="single" w:sz="4" w:space="0" w:color="auto"/>
            </w:tcBorders>
            <w:shd w:val="clear" w:color="auto" w:fill="auto"/>
            <w:vAlign w:val="bottom"/>
            <w:hideMark/>
          </w:tcPr>
          <w:p w14:paraId="0826A245" w14:textId="09C1925F"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17,193</w:t>
            </w:r>
          </w:p>
        </w:tc>
        <w:tc>
          <w:tcPr>
            <w:tcW w:w="0" w:type="auto"/>
            <w:tcBorders>
              <w:top w:val="nil"/>
              <w:left w:val="nil"/>
              <w:bottom w:val="single" w:sz="4" w:space="0" w:color="auto"/>
              <w:right w:val="single" w:sz="8" w:space="0" w:color="auto"/>
            </w:tcBorders>
            <w:shd w:val="clear" w:color="auto" w:fill="auto"/>
            <w:vAlign w:val="bottom"/>
            <w:hideMark/>
          </w:tcPr>
          <w:p w14:paraId="4D2BD3FC" w14:textId="7183645E"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w:t>
            </w:r>
          </w:p>
        </w:tc>
      </w:tr>
      <w:tr w:rsidR="008F2246" w:rsidRPr="000B4DF5" w14:paraId="2C06DB5E"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5CF1332C" w14:textId="32E2D685" w:rsidR="008F2246" w:rsidRPr="000B4DF5" w:rsidRDefault="008F2246" w:rsidP="008F2246">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Ch'orti</w:t>
            </w:r>
            <w:proofErr w:type="spellEnd"/>
            <w:r w:rsidRPr="000B4DF5">
              <w:rPr>
                <w:rFonts w:ascii="Arial" w:eastAsia="Times New Roman" w:hAnsi="Arial" w:cs="Arial"/>
                <w:color w:val="000000"/>
                <w:sz w:val="16"/>
                <w:szCs w:val="16"/>
              </w:rPr>
              <w:t>'</w:t>
            </w:r>
          </w:p>
        </w:tc>
        <w:tc>
          <w:tcPr>
            <w:tcW w:w="0" w:type="auto"/>
            <w:tcBorders>
              <w:top w:val="nil"/>
              <w:left w:val="nil"/>
              <w:bottom w:val="single" w:sz="4" w:space="0" w:color="auto"/>
              <w:right w:val="single" w:sz="4" w:space="0" w:color="auto"/>
            </w:tcBorders>
            <w:shd w:val="clear" w:color="auto" w:fill="auto"/>
            <w:vAlign w:val="bottom"/>
            <w:hideMark/>
          </w:tcPr>
          <w:p w14:paraId="2C450D81" w14:textId="67E9338A"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23,242</w:t>
            </w:r>
          </w:p>
        </w:tc>
        <w:tc>
          <w:tcPr>
            <w:tcW w:w="0" w:type="auto"/>
            <w:tcBorders>
              <w:top w:val="nil"/>
              <w:left w:val="nil"/>
              <w:bottom w:val="single" w:sz="4" w:space="0" w:color="auto"/>
              <w:right w:val="single" w:sz="8" w:space="0" w:color="auto"/>
            </w:tcBorders>
            <w:shd w:val="clear" w:color="auto" w:fill="auto"/>
            <w:vAlign w:val="bottom"/>
            <w:hideMark/>
          </w:tcPr>
          <w:p w14:paraId="7023E4A1" w14:textId="424368ED"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3%</w:t>
            </w:r>
          </w:p>
        </w:tc>
      </w:tr>
      <w:tr w:rsidR="008F2246" w:rsidRPr="000B4DF5" w14:paraId="28053FC3"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1E1A67C3" w14:textId="0B034859" w:rsidR="008F2246" w:rsidRPr="000B4DF5" w:rsidRDefault="008F2246" w:rsidP="008F2246">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Chalchiteka</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760B69AC" w14:textId="1ACF6295"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7,238</w:t>
            </w:r>
          </w:p>
        </w:tc>
        <w:tc>
          <w:tcPr>
            <w:tcW w:w="0" w:type="auto"/>
            <w:tcBorders>
              <w:top w:val="nil"/>
              <w:left w:val="nil"/>
              <w:bottom w:val="single" w:sz="4" w:space="0" w:color="auto"/>
              <w:right w:val="single" w:sz="8" w:space="0" w:color="auto"/>
            </w:tcBorders>
            <w:shd w:val="clear" w:color="auto" w:fill="auto"/>
            <w:vAlign w:val="bottom"/>
            <w:hideMark/>
          </w:tcPr>
          <w:p w14:paraId="2EE1D06A" w14:textId="6F970EAB"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w:t>
            </w:r>
          </w:p>
        </w:tc>
      </w:tr>
      <w:tr w:rsidR="008F2246" w:rsidRPr="000B4DF5" w14:paraId="2474FC3E"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6C6BD9BA" w14:textId="472DB2C8"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Ixil</w:t>
            </w:r>
          </w:p>
        </w:tc>
        <w:tc>
          <w:tcPr>
            <w:tcW w:w="0" w:type="auto"/>
            <w:tcBorders>
              <w:top w:val="nil"/>
              <w:left w:val="nil"/>
              <w:bottom w:val="single" w:sz="4" w:space="0" w:color="auto"/>
              <w:right w:val="single" w:sz="4" w:space="0" w:color="auto"/>
            </w:tcBorders>
            <w:shd w:val="clear" w:color="auto" w:fill="auto"/>
            <w:vAlign w:val="bottom"/>
            <w:hideMark/>
          </w:tcPr>
          <w:p w14:paraId="008CB620" w14:textId="414D4F82"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8,313</w:t>
            </w:r>
          </w:p>
        </w:tc>
        <w:tc>
          <w:tcPr>
            <w:tcW w:w="0" w:type="auto"/>
            <w:tcBorders>
              <w:top w:val="nil"/>
              <w:left w:val="nil"/>
              <w:bottom w:val="single" w:sz="4" w:space="0" w:color="auto"/>
              <w:right w:val="single" w:sz="8" w:space="0" w:color="auto"/>
            </w:tcBorders>
            <w:shd w:val="clear" w:color="auto" w:fill="auto"/>
            <w:vAlign w:val="bottom"/>
            <w:hideMark/>
          </w:tcPr>
          <w:p w14:paraId="31339F5A" w14:textId="0CB462E0"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w:t>
            </w:r>
          </w:p>
        </w:tc>
      </w:tr>
      <w:tr w:rsidR="008F2246" w:rsidRPr="000B4DF5" w14:paraId="696BFC75"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36FD8C83" w14:textId="2008E099" w:rsidR="008F2246" w:rsidRPr="000B4DF5" w:rsidRDefault="008F2246" w:rsidP="008F2246">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K'iche</w:t>
            </w:r>
            <w:proofErr w:type="spellEnd"/>
            <w:r w:rsidRPr="000B4DF5">
              <w:rPr>
                <w:rFonts w:ascii="Arial" w:eastAsia="Times New Roman" w:hAnsi="Arial" w:cs="Arial"/>
                <w:color w:val="000000"/>
                <w:sz w:val="16"/>
                <w:szCs w:val="16"/>
              </w:rPr>
              <w:t>'</w:t>
            </w:r>
          </w:p>
        </w:tc>
        <w:tc>
          <w:tcPr>
            <w:tcW w:w="0" w:type="auto"/>
            <w:tcBorders>
              <w:top w:val="nil"/>
              <w:left w:val="nil"/>
              <w:bottom w:val="single" w:sz="4" w:space="0" w:color="auto"/>
              <w:right w:val="single" w:sz="4" w:space="0" w:color="auto"/>
            </w:tcBorders>
            <w:shd w:val="clear" w:color="auto" w:fill="auto"/>
            <w:vAlign w:val="bottom"/>
            <w:hideMark/>
          </w:tcPr>
          <w:p w14:paraId="38043F57" w14:textId="1840CB77"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333,860</w:t>
            </w:r>
          </w:p>
        </w:tc>
        <w:tc>
          <w:tcPr>
            <w:tcW w:w="0" w:type="auto"/>
            <w:tcBorders>
              <w:top w:val="nil"/>
              <w:left w:val="nil"/>
              <w:bottom w:val="single" w:sz="4" w:space="0" w:color="auto"/>
              <w:right w:val="single" w:sz="8" w:space="0" w:color="auto"/>
            </w:tcBorders>
            <w:shd w:val="clear" w:color="auto" w:fill="auto"/>
            <w:vAlign w:val="bottom"/>
            <w:hideMark/>
          </w:tcPr>
          <w:p w14:paraId="15FEC22D" w14:textId="5452EF3C"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36%</w:t>
            </w:r>
          </w:p>
        </w:tc>
      </w:tr>
      <w:tr w:rsidR="008F2246" w:rsidRPr="000B4DF5" w14:paraId="08AF5ED3"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6EC0F29C" w14:textId="70BCFED1"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Kaqchikel</w:t>
            </w:r>
          </w:p>
        </w:tc>
        <w:tc>
          <w:tcPr>
            <w:tcW w:w="0" w:type="auto"/>
            <w:tcBorders>
              <w:top w:val="nil"/>
              <w:left w:val="nil"/>
              <w:bottom w:val="single" w:sz="4" w:space="0" w:color="auto"/>
              <w:right w:val="single" w:sz="4" w:space="0" w:color="auto"/>
            </w:tcBorders>
            <w:shd w:val="clear" w:color="auto" w:fill="auto"/>
            <w:vAlign w:val="bottom"/>
            <w:hideMark/>
          </w:tcPr>
          <w:p w14:paraId="7B285044" w14:textId="180DEC1B"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237,884</w:t>
            </w:r>
          </w:p>
        </w:tc>
        <w:tc>
          <w:tcPr>
            <w:tcW w:w="0" w:type="auto"/>
            <w:tcBorders>
              <w:top w:val="nil"/>
              <w:left w:val="nil"/>
              <w:bottom w:val="single" w:sz="4" w:space="0" w:color="auto"/>
              <w:right w:val="single" w:sz="8" w:space="0" w:color="auto"/>
            </w:tcBorders>
            <w:shd w:val="clear" w:color="auto" w:fill="auto"/>
            <w:vAlign w:val="bottom"/>
            <w:hideMark/>
          </w:tcPr>
          <w:p w14:paraId="549C3BCF" w14:textId="2CAE3A4D"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26%</w:t>
            </w:r>
          </w:p>
        </w:tc>
      </w:tr>
      <w:tr w:rsidR="008F2246" w:rsidRPr="000B4DF5" w14:paraId="42D57D84"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4AD58A56" w14:textId="0D321FEB" w:rsidR="008F2246" w:rsidRPr="000B4DF5" w:rsidRDefault="008F2246" w:rsidP="008F2246">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Mam</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7D28DC3B" w14:textId="18C4F608"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106,010</w:t>
            </w:r>
          </w:p>
        </w:tc>
        <w:tc>
          <w:tcPr>
            <w:tcW w:w="0" w:type="auto"/>
            <w:tcBorders>
              <w:top w:val="nil"/>
              <w:left w:val="nil"/>
              <w:bottom w:val="single" w:sz="4" w:space="0" w:color="auto"/>
              <w:right w:val="single" w:sz="8" w:space="0" w:color="auto"/>
            </w:tcBorders>
            <w:shd w:val="clear" w:color="auto" w:fill="auto"/>
            <w:vAlign w:val="bottom"/>
            <w:hideMark/>
          </w:tcPr>
          <w:p w14:paraId="2395BF38" w14:textId="648F60C8"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12%</w:t>
            </w:r>
          </w:p>
        </w:tc>
      </w:tr>
      <w:tr w:rsidR="008F2246" w:rsidRPr="000B4DF5" w14:paraId="76E65B6D"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133D174F" w14:textId="46743F78" w:rsidR="008F2246" w:rsidRPr="000B4DF5" w:rsidRDefault="008F2246" w:rsidP="008F2246">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Q'anjob'al</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29B3E9D2" w14:textId="2C97D8EE"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10,889</w:t>
            </w:r>
          </w:p>
        </w:tc>
        <w:tc>
          <w:tcPr>
            <w:tcW w:w="0" w:type="auto"/>
            <w:tcBorders>
              <w:top w:val="nil"/>
              <w:left w:val="nil"/>
              <w:bottom w:val="single" w:sz="4" w:space="0" w:color="auto"/>
              <w:right w:val="single" w:sz="8" w:space="0" w:color="auto"/>
            </w:tcBorders>
            <w:shd w:val="clear" w:color="auto" w:fill="auto"/>
            <w:vAlign w:val="bottom"/>
            <w:hideMark/>
          </w:tcPr>
          <w:p w14:paraId="761DF900" w14:textId="7379F93B"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w:t>
            </w:r>
          </w:p>
        </w:tc>
      </w:tr>
      <w:tr w:rsidR="008F2246" w:rsidRPr="000B4DF5" w14:paraId="15961D2F"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7E4E4A1F" w14:textId="2C47B59B" w:rsidR="008F2246" w:rsidRPr="000B4DF5" w:rsidRDefault="008F2246" w:rsidP="008F2246">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Q'eqchi</w:t>
            </w:r>
            <w:proofErr w:type="spellEnd"/>
            <w:r w:rsidRPr="000B4DF5">
              <w:rPr>
                <w:rFonts w:ascii="Arial" w:eastAsia="Times New Roman" w:hAnsi="Arial" w:cs="Arial"/>
                <w:color w:val="000000"/>
                <w:sz w:val="16"/>
                <w:szCs w:val="16"/>
              </w:rPr>
              <w:t>'</w:t>
            </w:r>
          </w:p>
        </w:tc>
        <w:tc>
          <w:tcPr>
            <w:tcW w:w="0" w:type="auto"/>
            <w:tcBorders>
              <w:top w:val="nil"/>
              <w:left w:val="nil"/>
              <w:bottom w:val="single" w:sz="4" w:space="0" w:color="auto"/>
              <w:right w:val="single" w:sz="4" w:space="0" w:color="auto"/>
            </w:tcBorders>
            <w:shd w:val="clear" w:color="auto" w:fill="auto"/>
            <w:vAlign w:val="bottom"/>
            <w:hideMark/>
          </w:tcPr>
          <w:p w14:paraId="1C7E8C43" w14:textId="0E0BF2E8"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113,777</w:t>
            </w:r>
          </w:p>
        </w:tc>
        <w:tc>
          <w:tcPr>
            <w:tcW w:w="0" w:type="auto"/>
            <w:tcBorders>
              <w:top w:val="nil"/>
              <w:left w:val="nil"/>
              <w:bottom w:val="single" w:sz="4" w:space="0" w:color="auto"/>
              <w:right w:val="single" w:sz="8" w:space="0" w:color="auto"/>
            </w:tcBorders>
            <w:shd w:val="clear" w:color="auto" w:fill="auto"/>
            <w:vAlign w:val="bottom"/>
            <w:hideMark/>
          </w:tcPr>
          <w:p w14:paraId="3DD7A9B3" w14:textId="714A9C8C"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12%</w:t>
            </w:r>
          </w:p>
        </w:tc>
      </w:tr>
      <w:tr w:rsidR="008F2246" w:rsidRPr="000B4DF5" w14:paraId="04A83FAA" w14:textId="77777777" w:rsidTr="008F33FB">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3AEA4FCB" w14:textId="6C0E3DB7" w:rsidR="008F2246" w:rsidRPr="000B4DF5" w:rsidRDefault="008F2246" w:rsidP="008F2246">
            <w:pPr>
              <w:jc w:val="center"/>
              <w:rPr>
                <w:rFonts w:ascii="Arial" w:eastAsia="Times New Roman" w:hAnsi="Arial" w:cs="Arial"/>
                <w:color w:val="000000"/>
                <w:sz w:val="16"/>
                <w:szCs w:val="16"/>
              </w:rPr>
            </w:pPr>
            <w:proofErr w:type="spellStart"/>
            <w:r w:rsidRPr="000B4DF5">
              <w:rPr>
                <w:rFonts w:ascii="Arial" w:eastAsia="Times New Roman" w:hAnsi="Arial" w:cs="Arial"/>
                <w:color w:val="000000"/>
                <w:sz w:val="16"/>
                <w:szCs w:val="16"/>
              </w:rPr>
              <w:t>Sipakapense</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4A03EFAB" w14:textId="54859E39"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18,393</w:t>
            </w:r>
          </w:p>
        </w:tc>
        <w:tc>
          <w:tcPr>
            <w:tcW w:w="0" w:type="auto"/>
            <w:tcBorders>
              <w:top w:val="nil"/>
              <w:left w:val="nil"/>
              <w:bottom w:val="single" w:sz="4" w:space="0" w:color="auto"/>
              <w:right w:val="single" w:sz="8" w:space="0" w:color="auto"/>
            </w:tcBorders>
            <w:shd w:val="clear" w:color="auto" w:fill="auto"/>
            <w:vAlign w:val="bottom"/>
            <w:hideMark/>
          </w:tcPr>
          <w:p w14:paraId="140E538F" w14:textId="02DB33B5"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2%</w:t>
            </w:r>
          </w:p>
        </w:tc>
      </w:tr>
      <w:tr w:rsidR="008F2246" w:rsidRPr="000B4DF5" w14:paraId="1778DC97" w14:textId="77777777" w:rsidTr="008F33FB">
        <w:trPr>
          <w:trHeight w:val="284"/>
          <w:jc w:val="center"/>
        </w:trPr>
        <w:tc>
          <w:tcPr>
            <w:tcW w:w="0" w:type="auto"/>
            <w:tcBorders>
              <w:top w:val="nil"/>
              <w:left w:val="single" w:sz="8" w:space="0" w:color="auto"/>
              <w:bottom w:val="nil"/>
              <w:right w:val="single" w:sz="4" w:space="0" w:color="auto"/>
            </w:tcBorders>
            <w:shd w:val="clear" w:color="auto" w:fill="auto"/>
            <w:vAlign w:val="bottom"/>
            <w:hideMark/>
          </w:tcPr>
          <w:p w14:paraId="459EFE67" w14:textId="0345083B"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Otros</w:t>
            </w:r>
          </w:p>
        </w:tc>
        <w:tc>
          <w:tcPr>
            <w:tcW w:w="0" w:type="auto"/>
            <w:tcBorders>
              <w:top w:val="nil"/>
              <w:left w:val="nil"/>
              <w:bottom w:val="nil"/>
              <w:right w:val="single" w:sz="4" w:space="0" w:color="auto"/>
            </w:tcBorders>
            <w:shd w:val="clear" w:color="auto" w:fill="auto"/>
            <w:vAlign w:val="bottom"/>
            <w:hideMark/>
          </w:tcPr>
          <w:p w14:paraId="7F927E3F" w14:textId="240D4CA8"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42,762</w:t>
            </w:r>
          </w:p>
        </w:tc>
        <w:tc>
          <w:tcPr>
            <w:tcW w:w="0" w:type="auto"/>
            <w:tcBorders>
              <w:top w:val="nil"/>
              <w:left w:val="nil"/>
              <w:bottom w:val="nil"/>
              <w:right w:val="single" w:sz="8" w:space="0" w:color="auto"/>
            </w:tcBorders>
            <w:shd w:val="clear" w:color="auto" w:fill="auto"/>
            <w:vAlign w:val="bottom"/>
            <w:hideMark/>
          </w:tcPr>
          <w:p w14:paraId="32022602" w14:textId="6F944489" w:rsidR="008F2246" w:rsidRPr="000B4DF5" w:rsidRDefault="008F2246" w:rsidP="008F2246">
            <w:pPr>
              <w:jc w:val="center"/>
              <w:rPr>
                <w:rFonts w:ascii="Arial" w:eastAsia="Times New Roman" w:hAnsi="Arial" w:cs="Arial"/>
                <w:color w:val="000000"/>
                <w:sz w:val="16"/>
                <w:szCs w:val="16"/>
              </w:rPr>
            </w:pPr>
            <w:r w:rsidRPr="000B4DF5">
              <w:rPr>
                <w:rFonts w:ascii="Arial" w:eastAsia="Times New Roman" w:hAnsi="Arial" w:cs="Arial"/>
                <w:color w:val="000000"/>
                <w:sz w:val="16"/>
                <w:szCs w:val="16"/>
              </w:rPr>
              <w:t>5%</w:t>
            </w:r>
          </w:p>
        </w:tc>
      </w:tr>
      <w:tr w:rsidR="008F2246" w:rsidRPr="000B4DF5" w14:paraId="1E0D1A00" w14:textId="77777777" w:rsidTr="008F33FB">
        <w:trPr>
          <w:trHeight w:val="284"/>
          <w:jc w:val="center"/>
        </w:trPr>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12B359BC" w14:textId="3C3D15CB" w:rsidR="008F2246" w:rsidRPr="000B4DF5" w:rsidRDefault="008F2246" w:rsidP="008F2246">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TOTAL</w:t>
            </w:r>
          </w:p>
        </w:tc>
        <w:tc>
          <w:tcPr>
            <w:tcW w:w="0" w:type="auto"/>
            <w:tcBorders>
              <w:top w:val="single" w:sz="8" w:space="0" w:color="auto"/>
              <w:left w:val="nil"/>
              <w:bottom w:val="single" w:sz="8" w:space="0" w:color="auto"/>
              <w:right w:val="nil"/>
            </w:tcBorders>
            <w:shd w:val="clear" w:color="000000" w:fill="808080"/>
            <w:vAlign w:val="center"/>
            <w:hideMark/>
          </w:tcPr>
          <w:p w14:paraId="058642B7" w14:textId="76C92C11" w:rsidR="008F2246" w:rsidRPr="000B4DF5" w:rsidRDefault="008F2246" w:rsidP="008F2246">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919,562</w:t>
            </w:r>
          </w:p>
        </w:tc>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0ABA098D" w14:textId="57D412C8" w:rsidR="008F2246" w:rsidRPr="000B4DF5" w:rsidRDefault="008F2246" w:rsidP="008F2246">
            <w:pPr>
              <w:jc w:val="center"/>
              <w:rPr>
                <w:rFonts w:ascii="Arial" w:eastAsia="Times New Roman" w:hAnsi="Arial" w:cs="Arial"/>
                <w:b/>
                <w:bCs/>
                <w:color w:val="FFFFFF"/>
                <w:sz w:val="16"/>
                <w:szCs w:val="16"/>
              </w:rPr>
            </w:pPr>
            <w:r w:rsidRPr="000B4DF5">
              <w:rPr>
                <w:rFonts w:ascii="Arial" w:eastAsia="Times New Roman" w:hAnsi="Arial" w:cs="Arial"/>
                <w:b/>
                <w:bCs/>
                <w:color w:val="FFFFFF"/>
                <w:sz w:val="16"/>
                <w:szCs w:val="16"/>
              </w:rPr>
              <w:t>100%</w:t>
            </w:r>
          </w:p>
        </w:tc>
      </w:tr>
    </w:tbl>
    <w:p w14:paraId="48562DE8" w14:textId="77777777" w:rsidR="003E243D" w:rsidRDefault="003E243D" w:rsidP="0099535D">
      <w:pPr>
        <w:spacing w:after="160" w:line="259" w:lineRule="auto"/>
        <w:jc w:val="center"/>
        <w:rPr>
          <w:rFonts w:cs="Times New Roman"/>
          <w:b/>
          <w:sz w:val="32"/>
          <w:szCs w:val="32"/>
        </w:rPr>
      </w:pPr>
    </w:p>
    <w:p w14:paraId="141C695E" w14:textId="2F4A064C" w:rsidR="00D842E5" w:rsidRDefault="00D842E5" w:rsidP="00D842E5">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1</w:t>
      </w:r>
      <w:r w:rsidR="00BB27B1">
        <w:rPr>
          <w:rFonts w:ascii="Century Gothic" w:hAnsi="Century Gothic"/>
          <w:b/>
          <w:bCs/>
          <w:sz w:val="14"/>
          <w:szCs w:val="14"/>
        </w:rPr>
        <w:t>6</w:t>
      </w:r>
    </w:p>
    <w:p w14:paraId="0C68F52F"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0FAA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6E089D9"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EF12B28"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2DF3C9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2EDCEE5" w14:textId="77777777" w:rsidR="0099535D" w:rsidRDefault="0099535D" w:rsidP="0099535D">
      <w:pPr>
        <w:spacing w:after="160" w:line="259" w:lineRule="auto"/>
        <w:jc w:val="center"/>
        <w:rPr>
          <w:rFonts w:cs="Times New Roman"/>
          <w:b/>
          <w:sz w:val="32"/>
          <w:szCs w:val="32"/>
        </w:rPr>
      </w:pPr>
      <w:r w:rsidRPr="00663302">
        <w:rPr>
          <w:rFonts w:cs="Times New Roman"/>
          <w:b/>
          <w:sz w:val="32"/>
          <w:szCs w:val="32"/>
        </w:rPr>
        <w:t xml:space="preserve">GRAFICA No. </w:t>
      </w:r>
      <w:r>
        <w:rPr>
          <w:rFonts w:cs="Times New Roman"/>
          <w:b/>
          <w:sz w:val="32"/>
          <w:szCs w:val="32"/>
        </w:rPr>
        <w:t>2</w:t>
      </w:r>
    </w:p>
    <w:p w14:paraId="08270F0C" w14:textId="2255B5E1" w:rsidR="0099535D" w:rsidRPr="008C1A98" w:rsidRDefault="008F2246" w:rsidP="009C1F3B">
      <w:pPr>
        <w:spacing w:after="160" w:line="259" w:lineRule="auto"/>
        <w:jc w:val="center"/>
        <w:rPr>
          <w:rFonts w:cs="Times New Roman"/>
          <w:b/>
          <w:sz w:val="32"/>
          <w:szCs w:val="32"/>
        </w:rPr>
      </w:pPr>
      <w:r>
        <w:rPr>
          <w:noProof/>
        </w:rPr>
        <w:drawing>
          <wp:inline distT="0" distB="0" distL="0" distR="0" wp14:anchorId="4D2F489D" wp14:editId="0DA68429">
            <wp:extent cx="5612130" cy="2994660"/>
            <wp:effectExtent l="0" t="0" r="7620" b="15240"/>
            <wp:docPr id="5" name="Gráfico 5">
              <a:extLst xmlns:a="http://schemas.openxmlformats.org/drawingml/2006/main">
                <a:ext uri="{FF2B5EF4-FFF2-40B4-BE49-F238E27FC236}">
                  <a16:creationId xmlns:a16="http://schemas.microsoft.com/office/drawing/2014/main" id="{363EC975-2865-4C74-8597-2B47F6E66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CCDB5AC" w14:textId="0499D8F4"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E72C130" w14:textId="77777777" w:rsidR="00D842E5" w:rsidRPr="00211165" w:rsidRDefault="00D842E5" w:rsidP="00D842E5">
      <w:pPr>
        <w:rPr>
          <w:rFonts w:ascii="Arial" w:eastAsia="Arial" w:hAnsi="Arial" w:cs="Arial"/>
          <w:sz w:val="14"/>
          <w:szCs w:val="14"/>
        </w:rPr>
      </w:pPr>
    </w:p>
    <w:p w14:paraId="436A4B7E" w14:textId="77777777" w:rsidR="00D842E5" w:rsidRPr="00211165" w:rsidRDefault="00D842E5" w:rsidP="00D842E5">
      <w:pPr>
        <w:rPr>
          <w:rFonts w:ascii="Arial" w:eastAsia="Arial" w:hAnsi="Arial" w:cs="Arial"/>
          <w:sz w:val="14"/>
          <w:szCs w:val="14"/>
        </w:rPr>
      </w:pPr>
    </w:p>
    <w:p w14:paraId="4A1CA94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03699C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D10D76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15DF69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7DB96A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397F08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6D6096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6714BC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FFB570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DC03BF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9750B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8E044F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56CA3F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9601F8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8381C9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CD66919" w14:textId="77777777" w:rsidR="00065929" w:rsidRDefault="004936E1" w:rsidP="004936E1">
      <w:pPr>
        <w:tabs>
          <w:tab w:val="left" w:pos="6712"/>
        </w:tabs>
        <w:jc w:val="right"/>
        <w:rPr>
          <w:rFonts w:ascii="Century Gothic" w:hAnsi="Century Gothic"/>
          <w:b/>
          <w:bCs/>
          <w:sz w:val="14"/>
          <w:szCs w:val="14"/>
        </w:rPr>
      </w:pP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p>
    <w:p w14:paraId="29B9A58B" w14:textId="77777777" w:rsidR="00065929" w:rsidRDefault="00065929" w:rsidP="004936E1">
      <w:pPr>
        <w:tabs>
          <w:tab w:val="left" w:pos="6712"/>
        </w:tabs>
        <w:jc w:val="right"/>
        <w:rPr>
          <w:rFonts w:ascii="Century Gothic" w:hAnsi="Century Gothic"/>
          <w:b/>
          <w:bCs/>
          <w:sz w:val="14"/>
          <w:szCs w:val="14"/>
        </w:rPr>
      </w:pPr>
    </w:p>
    <w:p w14:paraId="5FBDFA71" w14:textId="77777777" w:rsidR="00065929" w:rsidRDefault="00065929" w:rsidP="004936E1">
      <w:pPr>
        <w:tabs>
          <w:tab w:val="left" w:pos="6712"/>
        </w:tabs>
        <w:jc w:val="right"/>
        <w:rPr>
          <w:rFonts w:ascii="Century Gothic" w:hAnsi="Century Gothic"/>
          <w:b/>
          <w:bCs/>
          <w:sz w:val="14"/>
          <w:szCs w:val="14"/>
        </w:rPr>
      </w:pPr>
    </w:p>
    <w:p w14:paraId="5845E224" w14:textId="77777777" w:rsidR="00065929" w:rsidRDefault="00065929" w:rsidP="004936E1">
      <w:pPr>
        <w:tabs>
          <w:tab w:val="left" w:pos="6712"/>
        </w:tabs>
        <w:jc w:val="right"/>
        <w:rPr>
          <w:rFonts w:ascii="Century Gothic" w:hAnsi="Century Gothic"/>
          <w:b/>
          <w:bCs/>
          <w:sz w:val="14"/>
          <w:szCs w:val="14"/>
        </w:rPr>
      </w:pPr>
    </w:p>
    <w:p w14:paraId="656C5551" w14:textId="163DB498" w:rsidR="00D842E5" w:rsidRDefault="004936E1" w:rsidP="004936E1">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ab/>
        <w:t xml:space="preserve">  1</w:t>
      </w:r>
      <w:r w:rsidR="00BB27B1">
        <w:rPr>
          <w:rFonts w:ascii="Century Gothic" w:hAnsi="Century Gothic"/>
          <w:b/>
          <w:bCs/>
          <w:sz w:val="14"/>
          <w:szCs w:val="14"/>
        </w:rPr>
        <w:t>7</w:t>
      </w:r>
    </w:p>
    <w:p w14:paraId="3165FE6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7490D27" w14:textId="3C757E04" w:rsidR="00F41B89" w:rsidRDefault="00F41B89" w:rsidP="00636565">
      <w:pPr>
        <w:jc w:val="right"/>
        <w:rPr>
          <w:rFonts w:ascii="Century Gothic" w:hAnsi="Century Gothic"/>
          <w:b/>
          <w:bCs/>
          <w:sz w:val="14"/>
          <w:szCs w:val="14"/>
        </w:rPr>
      </w:pPr>
    </w:p>
    <w:p w14:paraId="363879CE" w14:textId="77777777" w:rsidR="002756EB" w:rsidRDefault="002756EB" w:rsidP="00C522B0">
      <w:pPr>
        <w:tabs>
          <w:tab w:val="left" w:pos="6712"/>
        </w:tabs>
        <w:rPr>
          <w:rFonts w:ascii="Century Gothic" w:hAnsi="Century Gothic"/>
          <w:b/>
        </w:rPr>
      </w:pPr>
    </w:p>
    <w:p w14:paraId="7EC8BCC3" w14:textId="77777777" w:rsidR="002756EB" w:rsidRDefault="002756EB" w:rsidP="00D23F56">
      <w:pPr>
        <w:tabs>
          <w:tab w:val="left" w:pos="6712"/>
        </w:tabs>
        <w:jc w:val="center"/>
        <w:rPr>
          <w:rFonts w:ascii="Century Gothic" w:hAnsi="Century Gothic"/>
          <w:b/>
        </w:rPr>
      </w:pPr>
    </w:p>
    <w:p w14:paraId="784F0FA5" w14:textId="2FA59819" w:rsidR="00D23F56" w:rsidRPr="00F2047E" w:rsidRDefault="00D23F56" w:rsidP="00D23F56">
      <w:pPr>
        <w:tabs>
          <w:tab w:val="left" w:pos="6712"/>
        </w:tabs>
        <w:jc w:val="center"/>
        <w:rPr>
          <w:rFonts w:ascii="Century Gothic" w:hAnsi="Century Gothic"/>
          <w:b/>
          <w:bCs/>
          <w:sz w:val="16"/>
          <w:szCs w:val="16"/>
        </w:rPr>
      </w:pPr>
      <w:r w:rsidRPr="00D50A00">
        <w:rPr>
          <w:rFonts w:ascii="Century Gothic" w:hAnsi="Century Gothic"/>
          <w:b/>
        </w:rPr>
        <w:t>Pertenencia sociolingüística de los usuarios de los servicios de la Unidad de Información Pública</w:t>
      </w:r>
    </w:p>
    <w:p w14:paraId="4CDBEC01" w14:textId="77777777" w:rsidR="00D23F56" w:rsidRPr="00D50A00" w:rsidRDefault="00D23F56" w:rsidP="00D23F56">
      <w:pPr>
        <w:jc w:val="center"/>
        <w:rPr>
          <w:rFonts w:ascii="Century Gothic" w:hAnsi="Century Gothic"/>
          <w:b/>
        </w:rPr>
      </w:pPr>
    </w:p>
    <w:p w14:paraId="2925AC80" w14:textId="77777777" w:rsidR="00D23F56" w:rsidRDefault="00D23F56" w:rsidP="00636565">
      <w:pPr>
        <w:jc w:val="right"/>
        <w:rPr>
          <w:rFonts w:ascii="Century Gothic" w:hAnsi="Century Gothic"/>
          <w:b/>
          <w:bCs/>
          <w:sz w:val="14"/>
          <w:szCs w:val="14"/>
        </w:rPr>
      </w:pPr>
    </w:p>
    <w:p w14:paraId="642855FE" w14:textId="77777777" w:rsidR="00420D95" w:rsidRPr="00D50A00" w:rsidRDefault="00420D95" w:rsidP="00420D95">
      <w:pPr>
        <w:jc w:val="center"/>
        <w:rPr>
          <w:rFonts w:ascii="Century Gothic" w:hAnsi="Century Gothic"/>
          <w:b/>
        </w:rPr>
      </w:pPr>
    </w:p>
    <w:p w14:paraId="7A77CF15" w14:textId="46B1E1C2" w:rsidR="00420D95" w:rsidRPr="00D50A00" w:rsidRDefault="00420D95" w:rsidP="00420D95">
      <w:pPr>
        <w:jc w:val="both"/>
        <w:rPr>
          <w:rFonts w:ascii="Century Gothic" w:hAnsi="Century Gothic"/>
          <w:sz w:val="22"/>
        </w:rPr>
      </w:pPr>
      <w:r w:rsidRPr="00D50A00">
        <w:rPr>
          <w:rFonts w:ascii="Century Gothic" w:hAnsi="Century Gothic"/>
          <w:sz w:val="22"/>
        </w:rPr>
        <w:t>Durante el mes de</w:t>
      </w:r>
      <w:r>
        <w:rPr>
          <w:rFonts w:ascii="Century Gothic" w:hAnsi="Century Gothic"/>
          <w:b/>
          <w:sz w:val="22"/>
        </w:rPr>
        <w:t xml:space="preserve"> </w:t>
      </w:r>
      <w:r w:rsidR="00916F72">
        <w:rPr>
          <w:rFonts w:ascii="Century Gothic" w:hAnsi="Century Gothic"/>
          <w:b/>
          <w:sz w:val="22"/>
        </w:rPr>
        <w:t>DICIEMBRE</w:t>
      </w:r>
      <w:r w:rsidR="007936D8" w:rsidRPr="007936D8">
        <w:rPr>
          <w:rFonts w:ascii="Century Gothic" w:hAnsi="Century Gothic"/>
          <w:b/>
          <w:sz w:val="22"/>
        </w:rPr>
        <w:t xml:space="preserve">, </w:t>
      </w:r>
      <w:r w:rsidR="00916F72">
        <w:rPr>
          <w:rFonts w:ascii="Century Gothic" w:hAnsi="Century Gothic"/>
          <w:b/>
          <w:sz w:val="22"/>
        </w:rPr>
        <w:t>3</w:t>
      </w:r>
      <w:r w:rsidR="007936D8" w:rsidRPr="007936D8">
        <w:rPr>
          <w:rFonts w:ascii="Century Gothic" w:hAnsi="Century Gothic"/>
          <w:b/>
          <w:sz w:val="22"/>
        </w:rPr>
        <w:t xml:space="preserve"> personas </w:t>
      </w:r>
      <w:r w:rsidRPr="00D50A00">
        <w:rPr>
          <w:rFonts w:ascii="Century Gothic" w:hAnsi="Century Gothic"/>
          <w:sz w:val="22"/>
        </w:rPr>
        <w:t>solicit</w:t>
      </w:r>
      <w:r>
        <w:rPr>
          <w:rFonts w:ascii="Century Gothic" w:hAnsi="Century Gothic"/>
          <w:sz w:val="22"/>
        </w:rPr>
        <w:t xml:space="preserve">aron información a </w:t>
      </w:r>
      <w:r w:rsidRPr="00D50A00">
        <w:rPr>
          <w:rFonts w:ascii="Century Gothic" w:hAnsi="Century Gothic"/>
          <w:sz w:val="22"/>
        </w:rPr>
        <w:t>la Unidad de Información Pública</w:t>
      </w:r>
      <w:r>
        <w:rPr>
          <w:rFonts w:ascii="Century Gothic" w:hAnsi="Century Gothic"/>
          <w:sz w:val="22"/>
        </w:rPr>
        <w:t xml:space="preserve"> del Fondo Social de Solidaridad</w:t>
      </w:r>
      <w:r w:rsidRPr="00D50A00">
        <w:rPr>
          <w:rFonts w:ascii="Century Gothic" w:hAnsi="Century Gothic"/>
          <w:sz w:val="22"/>
        </w:rPr>
        <w:t xml:space="preserve">, </w:t>
      </w:r>
      <w:r>
        <w:rPr>
          <w:rFonts w:ascii="Century Gothic" w:hAnsi="Century Gothic"/>
          <w:sz w:val="22"/>
        </w:rPr>
        <w:t>las</w:t>
      </w:r>
      <w:r w:rsidRPr="00D50A00">
        <w:rPr>
          <w:rFonts w:ascii="Century Gothic" w:hAnsi="Century Gothic"/>
          <w:sz w:val="22"/>
        </w:rPr>
        <w:t xml:space="preserve"> cual</w:t>
      </w:r>
      <w:r>
        <w:rPr>
          <w:rFonts w:ascii="Century Gothic" w:hAnsi="Century Gothic"/>
          <w:sz w:val="22"/>
        </w:rPr>
        <w:t>es</w:t>
      </w:r>
      <w:r w:rsidRPr="00D50A00">
        <w:rPr>
          <w:rFonts w:ascii="Century Gothic" w:hAnsi="Century Gothic"/>
          <w:sz w:val="22"/>
        </w:rPr>
        <w:t xml:space="preserve"> proporci</w:t>
      </w:r>
      <w:r>
        <w:rPr>
          <w:rFonts w:ascii="Century Gothic" w:hAnsi="Century Gothic"/>
          <w:sz w:val="22"/>
        </w:rPr>
        <w:t xml:space="preserve">onaron </w:t>
      </w:r>
      <w:r w:rsidRPr="00D50A00">
        <w:rPr>
          <w:rFonts w:ascii="Century Gothic" w:hAnsi="Century Gothic"/>
          <w:sz w:val="22"/>
        </w:rPr>
        <w:t>los siguientes datos sociolingüísticos</w:t>
      </w:r>
      <w:r>
        <w:rPr>
          <w:rFonts w:ascii="Century Gothic" w:hAnsi="Century Gothic"/>
          <w:sz w:val="22"/>
        </w:rPr>
        <w:t>:</w:t>
      </w:r>
      <w:r w:rsidRPr="00D50A00">
        <w:rPr>
          <w:rFonts w:ascii="Century Gothic" w:hAnsi="Century Gothic"/>
          <w:sz w:val="22"/>
        </w:rPr>
        <w:t xml:space="preserve"> </w:t>
      </w:r>
    </w:p>
    <w:p w14:paraId="6150425A" w14:textId="77777777" w:rsidR="00420D95" w:rsidRPr="00D50A00" w:rsidRDefault="00420D95" w:rsidP="00420D95">
      <w:pPr>
        <w:rPr>
          <w:rFonts w:ascii="Montserrat" w:hAnsi="Montserrat"/>
          <w:sz w:val="22"/>
        </w:rPr>
      </w:pPr>
    </w:p>
    <w:p w14:paraId="4499B15D" w14:textId="77777777" w:rsidR="009C1F3B" w:rsidRDefault="009C1F3B" w:rsidP="00CB6031">
      <w:pPr>
        <w:tabs>
          <w:tab w:val="left" w:pos="1860"/>
        </w:tabs>
        <w:jc w:val="center"/>
        <w:rPr>
          <w:rFonts w:ascii="Century Gothic" w:eastAsia="Times New Roman" w:hAnsi="Century Gothic" w:cs="Times New Roman"/>
          <w:b/>
          <w:bCs/>
          <w:kern w:val="0"/>
          <w:sz w:val="22"/>
          <w:lang w:val="es-ES_tradnl"/>
          <w14:ligatures w14:val="none"/>
        </w:rPr>
      </w:pPr>
    </w:p>
    <w:p w14:paraId="5EF94B74" w14:textId="0E393B04"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t>Gráfica 1. Con base al género</w:t>
      </w:r>
    </w:p>
    <w:p w14:paraId="1CD0920F"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8801907"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354CD146" w14:textId="0691F391" w:rsidR="00CB6031" w:rsidRPr="00CB6031" w:rsidRDefault="00916F72" w:rsidP="00CB6031">
      <w:pPr>
        <w:tabs>
          <w:tab w:val="left" w:pos="1860"/>
        </w:tabs>
        <w:jc w:val="center"/>
        <w:rPr>
          <w:rFonts w:ascii="Century Gothic" w:eastAsia="Times New Roman" w:hAnsi="Century Gothic" w:cs="Times New Roman"/>
          <w:b/>
          <w:bCs/>
          <w:kern w:val="0"/>
          <w:sz w:val="22"/>
          <w:lang w:val="es-ES_tradnl"/>
          <w14:ligatures w14:val="none"/>
        </w:rPr>
      </w:pPr>
      <w:r>
        <w:rPr>
          <w:noProof/>
        </w:rPr>
        <w:drawing>
          <wp:inline distT="0" distB="0" distL="0" distR="0" wp14:anchorId="2839B587" wp14:editId="48F5CA31">
            <wp:extent cx="4572000" cy="2852738"/>
            <wp:effectExtent l="0" t="0" r="0" b="5080"/>
            <wp:docPr id="4" name="Gráfico 4">
              <a:extLst xmlns:a="http://schemas.openxmlformats.org/drawingml/2006/main">
                <a:ext uri="{FF2B5EF4-FFF2-40B4-BE49-F238E27FC236}">
                  <a16:creationId xmlns:a16="http://schemas.microsoft.com/office/drawing/2014/main" id="{CC68E069-438D-42F7-8977-3733A31011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F0538F4"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C59C551" w14:textId="77777777" w:rsidR="00CB6031" w:rsidRPr="00CB6031" w:rsidRDefault="00CB6031" w:rsidP="00CB6031">
      <w:pPr>
        <w:tabs>
          <w:tab w:val="left" w:pos="1860"/>
        </w:tabs>
        <w:rPr>
          <w:rFonts w:ascii="Century Gothic" w:eastAsia="Times New Roman" w:hAnsi="Century Gothic" w:cs="Times New Roman"/>
          <w:kern w:val="0"/>
          <w:sz w:val="22"/>
          <w:lang w:val="es-ES_tradnl"/>
          <w14:ligatures w14:val="none"/>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2053"/>
        <w:gridCol w:w="2478"/>
      </w:tblGrid>
      <w:tr w:rsidR="007936D8" w14:paraId="072086A4" w14:textId="77777777" w:rsidTr="009055D1">
        <w:trPr>
          <w:trHeight w:val="260"/>
        </w:trPr>
        <w:tc>
          <w:tcPr>
            <w:tcW w:w="2053" w:type="dxa"/>
          </w:tcPr>
          <w:p w14:paraId="532E8924" w14:textId="77777777" w:rsidR="007936D8" w:rsidRPr="00573827" w:rsidRDefault="007936D8" w:rsidP="009055D1">
            <w:pPr>
              <w:jc w:val="center"/>
              <w:rPr>
                <w:rFonts w:ascii="Century Gothic" w:hAnsi="Century Gothic"/>
                <w:b/>
                <w:sz w:val="20"/>
                <w:szCs w:val="20"/>
              </w:rPr>
            </w:pPr>
            <w:r>
              <w:rPr>
                <w:rFonts w:ascii="Century Gothic" w:hAnsi="Century Gothic"/>
                <w:b/>
                <w:sz w:val="20"/>
                <w:szCs w:val="20"/>
              </w:rPr>
              <w:t>Masculino</w:t>
            </w:r>
          </w:p>
        </w:tc>
        <w:tc>
          <w:tcPr>
            <w:tcW w:w="2478" w:type="dxa"/>
            <w:tcBorders>
              <w:bottom w:val="single" w:sz="4" w:space="0" w:color="auto"/>
            </w:tcBorders>
          </w:tcPr>
          <w:p w14:paraId="3B500019" w14:textId="77777777" w:rsidR="007936D8" w:rsidRDefault="007936D8" w:rsidP="009055D1">
            <w:pPr>
              <w:jc w:val="center"/>
              <w:rPr>
                <w:rFonts w:ascii="Century Gothic" w:hAnsi="Century Gothic"/>
                <w:b/>
                <w:sz w:val="20"/>
                <w:szCs w:val="20"/>
              </w:rPr>
            </w:pPr>
            <w:r>
              <w:rPr>
                <w:rFonts w:ascii="Century Gothic" w:hAnsi="Century Gothic"/>
                <w:b/>
                <w:sz w:val="20"/>
                <w:szCs w:val="20"/>
              </w:rPr>
              <w:t xml:space="preserve">Femenino </w:t>
            </w:r>
          </w:p>
        </w:tc>
      </w:tr>
      <w:tr w:rsidR="007936D8" w14:paraId="35E27B45" w14:textId="77777777" w:rsidTr="009055D1">
        <w:trPr>
          <w:trHeight w:val="260"/>
        </w:trPr>
        <w:tc>
          <w:tcPr>
            <w:tcW w:w="2053" w:type="dxa"/>
          </w:tcPr>
          <w:p w14:paraId="05DA06F7" w14:textId="77777777" w:rsidR="007936D8" w:rsidRDefault="007936D8" w:rsidP="009055D1">
            <w:pPr>
              <w:jc w:val="center"/>
              <w:rPr>
                <w:rFonts w:ascii="Century Gothic" w:hAnsi="Century Gothic"/>
                <w:sz w:val="20"/>
                <w:szCs w:val="20"/>
              </w:rPr>
            </w:pPr>
          </w:p>
          <w:p w14:paraId="1849ECDA" w14:textId="65EBBC8E" w:rsidR="007936D8" w:rsidRDefault="00916F72" w:rsidP="009055D1">
            <w:pPr>
              <w:jc w:val="center"/>
              <w:rPr>
                <w:rFonts w:ascii="Century Gothic" w:hAnsi="Century Gothic"/>
                <w:sz w:val="20"/>
                <w:szCs w:val="20"/>
              </w:rPr>
            </w:pPr>
            <w:r>
              <w:rPr>
                <w:rFonts w:ascii="Century Gothic" w:hAnsi="Century Gothic"/>
                <w:sz w:val="20"/>
                <w:szCs w:val="20"/>
              </w:rPr>
              <w:t>3</w:t>
            </w:r>
          </w:p>
          <w:p w14:paraId="671026BC" w14:textId="77777777" w:rsidR="007936D8" w:rsidRPr="00573827" w:rsidRDefault="007936D8" w:rsidP="009055D1">
            <w:pPr>
              <w:jc w:val="center"/>
              <w:rPr>
                <w:rFonts w:ascii="Century Gothic" w:hAnsi="Century Gothic"/>
                <w:sz w:val="20"/>
                <w:szCs w:val="20"/>
              </w:rPr>
            </w:pPr>
          </w:p>
        </w:tc>
        <w:tc>
          <w:tcPr>
            <w:tcW w:w="2478" w:type="dxa"/>
            <w:tcBorders>
              <w:bottom w:val="single" w:sz="4" w:space="0" w:color="auto"/>
            </w:tcBorders>
          </w:tcPr>
          <w:p w14:paraId="71AAD555" w14:textId="77777777" w:rsidR="007936D8" w:rsidRDefault="007936D8" w:rsidP="009055D1">
            <w:pPr>
              <w:jc w:val="center"/>
              <w:rPr>
                <w:rFonts w:ascii="Century Gothic" w:hAnsi="Century Gothic"/>
                <w:sz w:val="20"/>
                <w:szCs w:val="20"/>
              </w:rPr>
            </w:pPr>
          </w:p>
          <w:p w14:paraId="41C71251" w14:textId="5B76DE54" w:rsidR="007936D8" w:rsidRDefault="00916F72" w:rsidP="009055D1">
            <w:pPr>
              <w:jc w:val="center"/>
              <w:rPr>
                <w:rFonts w:ascii="Century Gothic" w:hAnsi="Century Gothic"/>
                <w:sz w:val="20"/>
                <w:szCs w:val="20"/>
              </w:rPr>
            </w:pPr>
            <w:r>
              <w:rPr>
                <w:rFonts w:ascii="Century Gothic" w:hAnsi="Century Gothic"/>
                <w:sz w:val="20"/>
                <w:szCs w:val="20"/>
              </w:rPr>
              <w:t>0</w:t>
            </w:r>
          </w:p>
          <w:p w14:paraId="0D1691C2" w14:textId="77777777" w:rsidR="007936D8" w:rsidRDefault="007936D8" w:rsidP="009055D1">
            <w:pPr>
              <w:jc w:val="center"/>
              <w:rPr>
                <w:rFonts w:ascii="Century Gothic" w:hAnsi="Century Gothic"/>
                <w:sz w:val="20"/>
                <w:szCs w:val="20"/>
              </w:rPr>
            </w:pPr>
          </w:p>
        </w:tc>
      </w:tr>
    </w:tbl>
    <w:p w14:paraId="58A0238F"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1281145F" w14:textId="57361D5E" w:rsidR="00CB6031" w:rsidRDefault="00CB6031" w:rsidP="00CB6031">
      <w:pPr>
        <w:rPr>
          <w:rFonts w:ascii="Century Gothic" w:eastAsia="Times New Roman" w:hAnsi="Century Gothic" w:cs="Times New Roman"/>
          <w:kern w:val="0"/>
          <w:sz w:val="22"/>
          <w:lang w:val="es-ES_tradnl"/>
          <w14:ligatures w14:val="none"/>
        </w:rPr>
      </w:pPr>
    </w:p>
    <w:p w14:paraId="52117E28" w14:textId="77777777" w:rsidR="009C1F3B" w:rsidRPr="00CB6031" w:rsidRDefault="009C1F3B" w:rsidP="00CB6031">
      <w:pPr>
        <w:rPr>
          <w:rFonts w:ascii="Century Gothic" w:eastAsia="Times New Roman" w:hAnsi="Century Gothic" w:cs="Times New Roman"/>
          <w:kern w:val="0"/>
          <w:sz w:val="22"/>
          <w:lang w:val="es-ES_tradnl"/>
          <w14:ligatures w14:val="none"/>
        </w:rPr>
      </w:pPr>
    </w:p>
    <w:p w14:paraId="7CF737CE"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3324DBFD"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28184005" w14:textId="43355F58" w:rsidR="00CB6031" w:rsidRDefault="00CB6031" w:rsidP="00CB6031">
      <w:pPr>
        <w:rPr>
          <w:rFonts w:ascii="Century Gothic" w:eastAsia="Times New Roman" w:hAnsi="Century Gothic" w:cs="Times New Roman"/>
          <w:kern w:val="0"/>
          <w:sz w:val="22"/>
          <w:lang w:val="es-ES_tradnl"/>
          <w14:ligatures w14:val="none"/>
        </w:rPr>
      </w:pPr>
    </w:p>
    <w:p w14:paraId="719796EC" w14:textId="5F85C169" w:rsidR="00463DCD" w:rsidRDefault="00463DCD" w:rsidP="00CB6031">
      <w:pPr>
        <w:rPr>
          <w:rFonts w:ascii="Century Gothic" w:eastAsia="Times New Roman" w:hAnsi="Century Gothic" w:cs="Times New Roman"/>
          <w:kern w:val="0"/>
          <w:sz w:val="22"/>
          <w:lang w:val="es-ES_tradnl"/>
          <w14:ligatures w14:val="none"/>
        </w:rPr>
      </w:pPr>
    </w:p>
    <w:p w14:paraId="2959C5B8" w14:textId="77777777" w:rsidR="00463DCD" w:rsidRPr="00CB6031" w:rsidRDefault="00463DCD" w:rsidP="00CB6031">
      <w:pPr>
        <w:rPr>
          <w:rFonts w:ascii="Century Gothic" w:eastAsia="Times New Roman" w:hAnsi="Century Gothic" w:cs="Times New Roman"/>
          <w:kern w:val="0"/>
          <w:sz w:val="22"/>
          <w:lang w:val="es-ES_tradnl"/>
          <w14:ligatures w14:val="none"/>
        </w:rPr>
      </w:pPr>
    </w:p>
    <w:p w14:paraId="455CC1C1" w14:textId="77777777" w:rsidR="00CB6031" w:rsidRPr="00CB6031" w:rsidRDefault="00CB6031" w:rsidP="00CB6031">
      <w:pPr>
        <w:tabs>
          <w:tab w:val="left" w:pos="6712"/>
        </w:tabs>
        <w:rPr>
          <w:rFonts w:ascii="Century Gothic" w:eastAsia="Times New Roman" w:hAnsi="Century Gothic" w:cs="Times New Roman"/>
          <w:kern w:val="0"/>
          <w:sz w:val="16"/>
          <w:szCs w:val="16"/>
          <w:lang w:val="es-ES_tradnl"/>
          <w14:ligatures w14:val="none"/>
        </w:rPr>
      </w:pPr>
    </w:p>
    <w:bookmarkEnd w:id="9"/>
    <w:p w14:paraId="61A8E250" w14:textId="1F82CCA3" w:rsidR="00420D95" w:rsidRDefault="00420D95" w:rsidP="00D23F56">
      <w:pPr>
        <w:jc w:val="center"/>
        <w:rPr>
          <w:rFonts w:ascii="Century Gothic" w:hAnsi="Century Gothic"/>
          <w:b/>
          <w:bCs/>
          <w:sz w:val="22"/>
        </w:rPr>
      </w:pPr>
    </w:p>
    <w:p w14:paraId="27205543" w14:textId="306D6B10" w:rsidR="00CB6031" w:rsidRDefault="00CB6031" w:rsidP="00D23F56">
      <w:pPr>
        <w:jc w:val="center"/>
        <w:rPr>
          <w:rFonts w:ascii="Century Gothic" w:hAnsi="Century Gothic"/>
          <w:b/>
          <w:bCs/>
          <w:sz w:val="22"/>
        </w:rPr>
      </w:pPr>
    </w:p>
    <w:p w14:paraId="19F0A4BE" w14:textId="1BD04FA2" w:rsidR="00420D95" w:rsidRDefault="00420D95" w:rsidP="00420D95">
      <w:pPr>
        <w:jc w:val="right"/>
        <w:rPr>
          <w:rFonts w:ascii="Century Gothic" w:hAnsi="Century Gothic"/>
          <w:b/>
          <w:bCs/>
          <w:sz w:val="14"/>
          <w:szCs w:val="14"/>
        </w:rPr>
      </w:pPr>
      <w:r>
        <w:rPr>
          <w:rFonts w:ascii="Century Gothic" w:hAnsi="Century Gothic"/>
          <w:b/>
          <w:bCs/>
          <w:sz w:val="14"/>
          <w:szCs w:val="14"/>
        </w:rPr>
        <w:t>1</w:t>
      </w:r>
      <w:r w:rsidR="00BB27B1">
        <w:rPr>
          <w:rFonts w:ascii="Century Gothic" w:hAnsi="Century Gothic"/>
          <w:b/>
          <w:bCs/>
          <w:sz w:val="14"/>
          <w:szCs w:val="14"/>
        </w:rPr>
        <w:t>8</w:t>
      </w:r>
    </w:p>
    <w:p w14:paraId="7B0EA43C" w14:textId="7BBF89C1" w:rsidR="00420D95" w:rsidRDefault="00420D95" w:rsidP="00420D95">
      <w:pPr>
        <w:jc w:val="right"/>
        <w:rPr>
          <w:rFonts w:ascii="Century Gothic" w:hAnsi="Century Gothic"/>
          <w:b/>
          <w:bCs/>
          <w:sz w:val="14"/>
          <w:szCs w:val="14"/>
        </w:rPr>
      </w:pPr>
    </w:p>
    <w:p w14:paraId="7E14A9F8" w14:textId="79C98ED8" w:rsidR="00420D95" w:rsidRDefault="00420D95" w:rsidP="00420D95">
      <w:pPr>
        <w:jc w:val="right"/>
        <w:rPr>
          <w:rFonts w:ascii="Century Gothic" w:hAnsi="Century Gothic"/>
          <w:b/>
          <w:bCs/>
          <w:sz w:val="14"/>
          <w:szCs w:val="14"/>
        </w:rPr>
      </w:pPr>
    </w:p>
    <w:p w14:paraId="4479E922" w14:textId="13F19026" w:rsidR="00420D95" w:rsidRDefault="00420D95" w:rsidP="00420D95">
      <w:pPr>
        <w:jc w:val="right"/>
        <w:rPr>
          <w:rFonts w:ascii="Century Gothic" w:hAnsi="Century Gothic"/>
          <w:b/>
          <w:bCs/>
          <w:sz w:val="14"/>
          <w:szCs w:val="14"/>
        </w:rPr>
      </w:pPr>
    </w:p>
    <w:p w14:paraId="3533D0A1" w14:textId="2436CC83" w:rsidR="00420D95" w:rsidRDefault="00420D95" w:rsidP="00420D95">
      <w:pPr>
        <w:jc w:val="right"/>
        <w:rPr>
          <w:rFonts w:ascii="Century Gothic" w:hAnsi="Century Gothic"/>
          <w:b/>
          <w:bCs/>
          <w:sz w:val="14"/>
          <w:szCs w:val="14"/>
        </w:rPr>
      </w:pPr>
    </w:p>
    <w:p w14:paraId="655072A3" w14:textId="5A4AC821" w:rsidR="002D3B44" w:rsidRDefault="002D3B44" w:rsidP="00420D95">
      <w:pPr>
        <w:jc w:val="right"/>
        <w:rPr>
          <w:rFonts w:ascii="Century Gothic" w:hAnsi="Century Gothic"/>
          <w:b/>
          <w:bCs/>
          <w:sz w:val="14"/>
          <w:szCs w:val="14"/>
        </w:rPr>
      </w:pPr>
    </w:p>
    <w:p w14:paraId="7F002AFC" w14:textId="583755A3" w:rsidR="00420D95" w:rsidRPr="00BC5B68" w:rsidRDefault="00420D95" w:rsidP="00463DCD">
      <w:pPr>
        <w:rPr>
          <w:rFonts w:ascii="Century Gothic" w:eastAsia="Times New Roman" w:hAnsi="Century Gothic" w:cs="Times New Roman"/>
          <w:b/>
          <w:bCs/>
          <w:kern w:val="0"/>
          <w:sz w:val="16"/>
          <w:szCs w:val="16"/>
          <w14:ligatures w14:val="none"/>
        </w:rPr>
      </w:pPr>
    </w:p>
    <w:p w14:paraId="5DDD35C4" w14:textId="77777777" w:rsidR="00DE3D43" w:rsidRPr="00636565" w:rsidRDefault="00DE3D43" w:rsidP="00420D95">
      <w:pPr>
        <w:jc w:val="right"/>
        <w:rPr>
          <w:rFonts w:ascii="Century Gothic" w:eastAsia="Times New Roman" w:hAnsi="Century Gothic" w:cs="Times New Roman"/>
          <w:b/>
          <w:bCs/>
          <w:kern w:val="0"/>
          <w:sz w:val="16"/>
          <w:szCs w:val="16"/>
          <w:lang w:val="es-ES_tradnl"/>
          <w14:ligatures w14:val="none"/>
        </w:rPr>
      </w:pPr>
    </w:p>
    <w:p w14:paraId="6912F6A0" w14:textId="2A3BF587" w:rsidR="00CB6031" w:rsidRDefault="00CB6031" w:rsidP="00CB6031">
      <w:pPr>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t xml:space="preserve">Gráfica 2. Con base a la pertenencia </w:t>
      </w:r>
      <w:r w:rsidR="007936D8">
        <w:rPr>
          <w:rFonts w:ascii="Century Gothic" w:eastAsia="Times New Roman" w:hAnsi="Century Gothic" w:cs="Times New Roman"/>
          <w:b/>
          <w:bCs/>
          <w:kern w:val="0"/>
          <w:sz w:val="22"/>
          <w:lang w:val="es-ES_tradnl"/>
          <w14:ligatures w14:val="none"/>
        </w:rPr>
        <w:t xml:space="preserve">sociolingüista </w:t>
      </w:r>
    </w:p>
    <w:p w14:paraId="31AD8620" w14:textId="515C1D9F" w:rsidR="002D3B44" w:rsidRDefault="002D3B44" w:rsidP="00CB6031">
      <w:pPr>
        <w:jc w:val="center"/>
        <w:rPr>
          <w:rFonts w:ascii="Century Gothic" w:eastAsia="Times New Roman" w:hAnsi="Century Gothic" w:cs="Times New Roman"/>
          <w:b/>
          <w:bCs/>
          <w:kern w:val="0"/>
          <w:sz w:val="22"/>
          <w:lang w:val="es-ES_tradnl"/>
          <w14:ligatures w14:val="none"/>
        </w:rPr>
      </w:pPr>
    </w:p>
    <w:p w14:paraId="23D06952" w14:textId="6DFDD26A" w:rsidR="002D3B44" w:rsidRDefault="002D3B44" w:rsidP="00CB6031">
      <w:pPr>
        <w:jc w:val="center"/>
        <w:rPr>
          <w:rFonts w:ascii="Century Gothic" w:eastAsia="Times New Roman" w:hAnsi="Century Gothic" w:cs="Times New Roman"/>
          <w:b/>
          <w:bCs/>
          <w:kern w:val="0"/>
          <w:sz w:val="22"/>
          <w:lang w:val="es-ES_tradnl"/>
          <w14:ligatures w14:val="none"/>
        </w:rPr>
      </w:pPr>
    </w:p>
    <w:p w14:paraId="02748B79" w14:textId="56324ADC" w:rsidR="00DE3D43" w:rsidRDefault="00DE3D43" w:rsidP="001D0A81">
      <w:pPr>
        <w:jc w:val="center"/>
        <w:rPr>
          <w:noProof/>
        </w:rPr>
      </w:pPr>
    </w:p>
    <w:p w14:paraId="626EB2A3" w14:textId="68C7D4F8" w:rsidR="00C35268" w:rsidRPr="001D0A81" w:rsidRDefault="00916F72" w:rsidP="001D0A81">
      <w:pPr>
        <w:jc w:val="center"/>
        <w:rPr>
          <w:rFonts w:ascii="Century Gothic" w:eastAsia="Times New Roman" w:hAnsi="Century Gothic" w:cs="Times New Roman"/>
          <w:b/>
          <w:bCs/>
          <w:kern w:val="0"/>
          <w:sz w:val="22"/>
          <w:lang w:val="es-ES_tradnl"/>
          <w14:ligatures w14:val="none"/>
        </w:rPr>
      </w:pPr>
      <w:r>
        <w:rPr>
          <w:noProof/>
        </w:rPr>
        <w:drawing>
          <wp:inline distT="0" distB="0" distL="0" distR="0" wp14:anchorId="55421019" wp14:editId="20B8CF80">
            <wp:extent cx="5612130" cy="3282315"/>
            <wp:effectExtent l="0" t="0" r="7620" b="13335"/>
            <wp:docPr id="7" name="Gráfico 7">
              <a:extLst xmlns:a="http://schemas.openxmlformats.org/drawingml/2006/main">
                <a:ext uri="{FF2B5EF4-FFF2-40B4-BE49-F238E27FC236}">
                  <a16:creationId xmlns:a16="http://schemas.microsoft.com/office/drawing/2014/main" id="{F678905A-9256-4826-931B-F482AE759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4C746BE" w14:textId="77777777" w:rsidR="00DE3D43" w:rsidRPr="00CB6031" w:rsidRDefault="00DE3D43" w:rsidP="00CB6031">
      <w:pPr>
        <w:tabs>
          <w:tab w:val="left" w:pos="1200"/>
        </w:tabs>
        <w:rPr>
          <w:rFonts w:eastAsia="Times New Roman" w:cs="Times New Roman"/>
          <w:noProof/>
          <w:kern w:val="0"/>
          <w:sz w:val="22"/>
          <w:lang w:eastAsia="es-GT"/>
          <w14:ligatures w14:val="none"/>
        </w:rPr>
      </w:pPr>
    </w:p>
    <w:tbl>
      <w:tblPr>
        <w:tblStyle w:val="Tablaconcuadrcula"/>
        <w:tblpPr w:leftFromText="141" w:rightFromText="141" w:vertAnchor="text" w:horzAnchor="page" w:tblpXSpec="center" w:tblpY="-22"/>
        <w:tblW w:w="4063" w:type="dxa"/>
        <w:tblLook w:val="04A0" w:firstRow="1" w:lastRow="0" w:firstColumn="1" w:lastColumn="0" w:noHBand="0" w:noVBand="1"/>
      </w:tblPr>
      <w:tblGrid>
        <w:gridCol w:w="2030"/>
        <w:gridCol w:w="2033"/>
      </w:tblGrid>
      <w:tr w:rsidR="007936D8" w14:paraId="1826AECB" w14:textId="77777777" w:rsidTr="009055D1">
        <w:trPr>
          <w:trHeight w:val="198"/>
        </w:trPr>
        <w:tc>
          <w:tcPr>
            <w:tcW w:w="2030" w:type="dxa"/>
          </w:tcPr>
          <w:p w14:paraId="2AA5EC4B" w14:textId="3AC74C4F" w:rsidR="007936D8" w:rsidRDefault="001D0A81" w:rsidP="009055D1">
            <w:pPr>
              <w:jc w:val="center"/>
              <w:rPr>
                <w:rFonts w:ascii="Century Gothic" w:hAnsi="Century Gothic"/>
                <w:b/>
                <w:sz w:val="20"/>
                <w:szCs w:val="20"/>
              </w:rPr>
            </w:pPr>
            <w:r>
              <w:rPr>
                <w:rFonts w:ascii="Century Gothic" w:hAnsi="Century Gothic"/>
                <w:b/>
                <w:sz w:val="20"/>
                <w:szCs w:val="20"/>
              </w:rPr>
              <w:t>No Indica</w:t>
            </w:r>
          </w:p>
        </w:tc>
        <w:tc>
          <w:tcPr>
            <w:tcW w:w="2033" w:type="dxa"/>
          </w:tcPr>
          <w:p w14:paraId="3A66BAA9" w14:textId="62F40641" w:rsidR="007936D8" w:rsidRDefault="007936D8" w:rsidP="009055D1">
            <w:pPr>
              <w:jc w:val="center"/>
              <w:rPr>
                <w:rFonts w:ascii="Century Gothic" w:hAnsi="Century Gothic"/>
                <w:b/>
                <w:sz w:val="20"/>
                <w:szCs w:val="20"/>
              </w:rPr>
            </w:pPr>
            <w:r>
              <w:rPr>
                <w:rFonts w:ascii="Century Gothic" w:hAnsi="Century Gothic"/>
                <w:b/>
                <w:sz w:val="20"/>
                <w:szCs w:val="20"/>
              </w:rPr>
              <w:t>Castellano</w:t>
            </w:r>
          </w:p>
          <w:p w14:paraId="1213AED4" w14:textId="77777777" w:rsidR="007936D8" w:rsidRPr="00573827" w:rsidRDefault="007936D8" w:rsidP="009055D1">
            <w:pPr>
              <w:jc w:val="center"/>
              <w:rPr>
                <w:rFonts w:ascii="Century Gothic" w:hAnsi="Century Gothic"/>
                <w:b/>
                <w:sz w:val="20"/>
                <w:szCs w:val="20"/>
              </w:rPr>
            </w:pPr>
          </w:p>
        </w:tc>
      </w:tr>
      <w:tr w:rsidR="007936D8" w14:paraId="6160D30A" w14:textId="77777777" w:rsidTr="009055D1">
        <w:trPr>
          <w:trHeight w:val="198"/>
        </w:trPr>
        <w:tc>
          <w:tcPr>
            <w:tcW w:w="2030" w:type="dxa"/>
          </w:tcPr>
          <w:p w14:paraId="1F0C68EE" w14:textId="705D39C5" w:rsidR="007936D8" w:rsidRDefault="00916F72" w:rsidP="009055D1">
            <w:pPr>
              <w:jc w:val="center"/>
              <w:rPr>
                <w:rFonts w:ascii="Century Gothic" w:hAnsi="Century Gothic"/>
                <w:sz w:val="20"/>
                <w:szCs w:val="20"/>
              </w:rPr>
            </w:pPr>
            <w:r>
              <w:rPr>
                <w:rFonts w:ascii="Century Gothic" w:hAnsi="Century Gothic"/>
                <w:sz w:val="20"/>
                <w:szCs w:val="20"/>
              </w:rPr>
              <w:t>1</w:t>
            </w:r>
          </w:p>
          <w:p w14:paraId="3A223B5E" w14:textId="77777777" w:rsidR="007936D8" w:rsidRDefault="007936D8" w:rsidP="009055D1">
            <w:pPr>
              <w:jc w:val="center"/>
              <w:rPr>
                <w:rFonts w:ascii="Century Gothic" w:hAnsi="Century Gothic"/>
                <w:sz w:val="20"/>
                <w:szCs w:val="20"/>
              </w:rPr>
            </w:pPr>
          </w:p>
        </w:tc>
        <w:tc>
          <w:tcPr>
            <w:tcW w:w="2033" w:type="dxa"/>
          </w:tcPr>
          <w:p w14:paraId="4E4C54DF" w14:textId="585D1A75" w:rsidR="007936D8" w:rsidRPr="00573827" w:rsidRDefault="00916F72" w:rsidP="009055D1">
            <w:pPr>
              <w:jc w:val="center"/>
              <w:rPr>
                <w:rFonts w:ascii="Century Gothic" w:hAnsi="Century Gothic"/>
                <w:sz w:val="20"/>
                <w:szCs w:val="20"/>
              </w:rPr>
            </w:pPr>
            <w:r>
              <w:rPr>
                <w:rFonts w:ascii="Century Gothic" w:hAnsi="Century Gothic"/>
                <w:sz w:val="20"/>
                <w:szCs w:val="20"/>
              </w:rPr>
              <w:t>2</w:t>
            </w:r>
          </w:p>
        </w:tc>
      </w:tr>
    </w:tbl>
    <w:p w14:paraId="05C7978F" w14:textId="22348E6D" w:rsidR="00CB6031" w:rsidRPr="00CB6031" w:rsidRDefault="00CB6031" w:rsidP="00CB6031">
      <w:pPr>
        <w:rPr>
          <w:rFonts w:eastAsia="Times New Roman" w:cs="Times New Roman"/>
          <w:i/>
          <w:iCs/>
          <w:color w:val="4472C4" w:themeColor="accent1"/>
          <w:kern w:val="0"/>
          <w:u w:val="single"/>
          <w:lang w:val="es-ES_tradnl"/>
          <w14:ligatures w14:val="none"/>
        </w:rPr>
      </w:pPr>
    </w:p>
    <w:p w14:paraId="550E0AF6" w14:textId="2F0D108A" w:rsidR="00CB6031" w:rsidRPr="00CB6031" w:rsidRDefault="00CB6031" w:rsidP="00CB6031">
      <w:pPr>
        <w:ind w:left="8496"/>
        <w:jc w:val="center"/>
        <w:rPr>
          <w:rFonts w:ascii="Century Gothic" w:eastAsia="Times New Roman" w:hAnsi="Century Gothic" w:cs="Times New Roman"/>
          <w:b/>
          <w:bCs/>
          <w:kern w:val="0"/>
          <w:sz w:val="16"/>
          <w:szCs w:val="16"/>
          <w:lang w:val="es-ES_tradnl"/>
          <w14:ligatures w14:val="none"/>
        </w:rPr>
      </w:pPr>
    </w:p>
    <w:p w14:paraId="24207056" w14:textId="0B83677E" w:rsidR="005C6D58" w:rsidRDefault="005C6D58" w:rsidP="005C6D58">
      <w:pPr>
        <w:ind w:left="8496"/>
        <w:jc w:val="center"/>
        <w:rPr>
          <w:rFonts w:ascii="Century Gothic" w:hAnsi="Century Gothic"/>
          <w:b/>
          <w:bCs/>
          <w:sz w:val="16"/>
          <w:szCs w:val="16"/>
        </w:rPr>
      </w:pPr>
    </w:p>
    <w:p w14:paraId="0B824DFE" w14:textId="503F283A" w:rsidR="005C6D58" w:rsidRPr="00A31710" w:rsidRDefault="005C6D58" w:rsidP="005C6D58">
      <w:pPr>
        <w:ind w:left="8496"/>
        <w:jc w:val="center"/>
        <w:rPr>
          <w:rFonts w:ascii="Century Gothic" w:hAnsi="Century Gothic"/>
          <w:b/>
          <w:bCs/>
          <w:sz w:val="16"/>
          <w:szCs w:val="16"/>
        </w:rPr>
      </w:pPr>
    </w:p>
    <w:p w14:paraId="20F6BCFA" w14:textId="526BA96D" w:rsidR="005C6D58" w:rsidRPr="00A31710" w:rsidRDefault="005C6D58" w:rsidP="005C6D58">
      <w:pPr>
        <w:ind w:left="8496"/>
        <w:jc w:val="center"/>
        <w:rPr>
          <w:rFonts w:ascii="Century Gothic" w:hAnsi="Century Gothic"/>
          <w:b/>
          <w:bCs/>
          <w:sz w:val="16"/>
          <w:szCs w:val="16"/>
        </w:rPr>
      </w:pPr>
    </w:p>
    <w:p w14:paraId="4E5B09FA" w14:textId="2FE5D5AB" w:rsidR="00274839" w:rsidRPr="00A31710" w:rsidRDefault="00274839" w:rsidP="00274839">
      <w:pPr>
        <w:ind w:left="8496"/>
        <w:jc w:val="center"/>
        <w:rPr>
          <w:rFonts w:ascii="Century Gothic" w:hAnsi="Century Gothic"/>
          <w:b/>
          <w:bCs/>
          <w:sz w:val="16"/>
          <w:szCs w:val="16"/>
        </w:rPr>
      </w:pPr>
    </w:p>
    <w:p w14:paraId="159A907E" w14:textId="655D2DF9" w:rsidR="00274839" w:rsidRPr="00A31710" w:rsidRDefault="00274839" w:rsidP="00274839">
      <w:pPr>
        <w:ind w:left="8496"/>
        <w:jc w:val="center"/>
        <w:rPr>
          <w:rFonts w:ascii="Century Gothic" w:hAnsi="Century Gothic"/>
          <w:b/>
          <w:bCs/>
          <w:sz w:val="16"/>
          <w:szCs w:val="16"/>
        </w:rPr>
      </w:pPr>
    </w:p>
    <w:p w14:paraId="65A5EEFD" w14:textId="77777777" w:rsidR="00274839" w:rsidRPr="00A31710" w:rsidRDefault="00274839" w:rsidP="00274839">
      <w:pPr>
        <w:ind w:left="8496"/>
        <w:jc w:val="center"/>
        <w:rPr>
          <w:rFonts w:ascii="Century Gothic" w:hAnsi="Century Gothic"/>
          <w:b/>
          <w:bCs/>
          <w:sz w:val="16"/>
          <w:szCs w:val="16"/>
        </w:rPr>
      </w:pPr>
    </w:p>
    <w:p w14:paraId="030219ED" w14:textId="77777777" w:rsidR="00174D31" w:rsidRDefault="00174D31" w:rsidP="00174D31">
      <w:pPr>
        <w:ind w:left="8496"/>
        <w:jc w:val="center"/>
        <w:rPr>
          <w:rFonts w:ascii="Century Gothic" w:hAnsi="Century Gothic"/>
          <w:b/>
          <w:bCs/>
          <w:sz w:val="16"/>
          <w:szCs w:val="16"/>
        </w:rPr>
      </w:pPr>
    </w:p>
    <w:p w14:paraId="7528EBA9" w14:textId="7028048D" w:rsidR="00C522B0" w:rsidRDefault="00513E6E"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lang w:val="es-ES_tradnl"/>
          <w14:ligatures w14:val="none"/>
        </w:rPr>
        <w:t xml:space="preserve">                                                             </w:t>
      </w:r>
      <w:r w:rsidRPr="00D23F56">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p>
    <w:p w14:paraId="3082C36F" w14:textId="77777777" w:rsidR="00C522B0" w:rsidRDefault="00C522B0" w:rsidP="00513E6E">
      <w:pPr>
        <w:tabs>
          <w:tab w:val="left" w:pos="6712"/>
        </w:tabs>
        <w:rPr>
          <w:rFonts w:ascii="Century Gothic" w:eastAsia="Times New Roman" w:hAnsi="Century Gothic" w:cs="Times New Roman"/>
          <w:b/>
          <w:kern w:val="0"/>
          <w:sz w:val="22"/>
          <w:szCs w:val="22"/>
          <w:lang w:val="es-ES_tradnl"/>
          <w14:ligatures w14:val="none"/>
        </w:rPr>
      </w:pPr>
    </w:p>
    <w:p w14:paraId="2C6E0F26" w14:textId="77777777" w:rsidR="005E1234" w:rsidRDefault="005E1234" w:rsidP="00513E6E">
      <w:pPr>
        <w:tabs>
          <w:tab w:val="left" w:pos="6712"/>
        </w:tabs>
        <w:rPr>
          <w:rFonts w:ascii="Century Gothic" w:eastAsia="Times New Roman" w:hAnsi="Century Gothic" w:cs="Times New Roman"/>
          <w:b/>
          <w:kern w:val="0"/>
          <w:sz w:val="22"/>
          <w:szCs w:val="22"/>
          <w:lang w:val="es-ES_tradnl"/>
          <w14:ligatures w14:val="none"/>
        </w:rPr>
      </w:pPr>
    </w:p>
    <w:p w14:paraId="69987763" w14:textId="7ED047FA" w:rsidR="00274839" w:rsidRPr="00C35268" w:rsidRDefault="00D23F56" w:rsidP="00C35268">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sz w:val="22"/>
          <w:szCs w:val="22"/>
          <w:lang w:val="es-ES_tradnl"/>
          <w14:ligatures w14:val="none"/>
        </w:rPr>
        <w:t xml:space="preserve">                                                           </w:t>
      </w:r>
      <w:r w:rsidR="000017E0">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r w:rsidR="005E1234">
        <w:rPr>
          <w:rFonts w:ascii="Century Gothic" w:eastAsia="Times New Roman" w:hAnsi="Century Gothic" w:cs="Times New Roman"/>
          <w:b/>
          <w:kern w:val="0"/>
          <w:sz w:val="22"/>
          <w:szCs w:val="22"/>
          <w:lang w:val="es-ES_tradnl"/>
          <w14:ligatures w14:val="none"/>
        </w:rPr>
        <w:t xml:space="preserve">  </w:t>
      </w:r>
      <w:r w:rsidR="00CB6031">
        <w:rPr>
          <w:rFonts w:ascii="Century Gothic" w:eastAsia="Times New Roman" w:hAnsi="Century Gothic" w:cs="Times New Roman"/>
          <w:b/>
          <w:kern w:val="0"/>
          <w:sz w:val="22"/>
          <w:szCs w:val="22"/>
          <w:lang w:val="es-ES_tradnl"/>
          <w14:ligatures w14:val="none"/>
        </w:rPr>
        <w:t xml:space="preserve"> </w:t>
      </w:r>
      <w:r w:rsidR="005E1234">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proofErr w:type="spellStart"/>
      <w:r w:rsidR="00256BE5" w:rsidRPr="00D23F56">
        <w:rPr>
          <w:rFonts w:ascii="Century Gothic" w:eastAsia="Times New Roman" w:hAnsi="Century Gothic" w:cs="Times New Roman"/>
          <w:b/>
          <w:kern w:val="0"/>
          <w:sz w:val="22"/>
          <w:szCs w:val="22"/>
          <w:lang w:val="es-ES_tradnl"/>
          <w14:ligatures w14:val="none"/>
        </w:rPr>
        <w:t>Vo.Bo</w:t>
      </w:r>
      <w:proofErr w:type="spellEnd"/>
      <w:r w:rsidR="00256BE5" w:rsidRPr="00D23F56">
        <w:rPr>
          <w:rFonts w:ascii="Century Gothic" w:eastAsia="Times New Roman" w:hAnsi="Century Gothic" w:cs="Times New Roman"/>
          <w:b/>
          <w:kern w:val="0"/>
          <w:sz w:val="22"/>
          <w:szCs w:val="22"/>
          <w:lang w:val="es-ES_tradnl"/>
          <w14:ligatures w14:val="none"/>
        </w:rPr>
        <w:t>.</w:t>
      </w:r>
    </w:p>
    <w:p w14:paraId="53EEFB5B" w14:textId="122DC30E" w:rsidR="00872FAD" w:rsidRDefault="00872FAD" w:rsidP="00390CEF">
      <w:pPr>
        <w:tabs>
          <w:tab w:val="left" w:pos="6712"/>
        </w:tabs>
        <w:jc w:val="center"/>
        <w:rPr>
          <w:rFonts w:ascii="Century Gothic" w:eastAsia="Times New Roman" w:hAnsi="Century Gothic" w:cs="Times New Roman"/>
          <w:b/>
          <w:kern w:val="0"/>
          <w:lang w:val="es-ES_tradnl"/>
          <w14:ligatures w14:val="none"/>
        </w:rPr>
      </w:pPr>
    </w:p>
    <w:p w14:paraId="2B99F78A" w14:textId="4CBA3376"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1E5516E7" w14:textId="415C5803"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0EA9387E" w14:textId="0CE9059B"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6288B7E4" w14:textId="32038297"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4BB5AFC0" w14:textId="77777777"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61348804" w14:textId="77777777" w:rsidR="00BB31F5" w:rsidRDefault="00BB31F5" w:rsidP="00390CEF">
      <w:pPr>
        <w:tabs>
          <w:tab w:val="left" w:pos="6712"/>
        </w:tabs>
        <w:jc w:val="center"/>
        <w:rPr>
          <w:rFonts w:ascii="Century Gothic" w:eastAsia="Times New Roman" w:hAnsi="Century Gothic" w:cs="Times New Roman"/>
          <w:b/>
          <w:kern w:val="0"/>
          <w:lang w:val="es-ES_tradnl"/>
          <w14:ligatures w14:val="none"/>
        </w:rPr>
      </w:pPr>
    </w:p>
    <w:p w14:paraId="2F8B0CBD" w14:textId="11AA4FED" w:rsidR="00BB31F5" w:rsidRPr="002D3B44" w:rsidRDefault="00B62A33" w:rsidP="002D3B44">
      <w:pPr>
        <w:jc w:val="right"/>
        <w:rPr>
          <w:rFonts w:ascii="Century Gothic" w:hAnsi="Century Gothic"/>
          <w:b/>
          <w:bCs/>
          <w:sz w:val="14"/>
          <w:szCs w:val="14"/>
        </w:rPr>
      </w:pPr>
      <w:r>
        <w:rPr>
          <w:rFonts w:ascii="Century Gothic" w:hAnsi="Century Gothic"/>
          <w:b/>
          <w:bCs/>
          <w:sz w:val="14"/>
          <w:szCs w:val="14"/>
        </w:rPr>
        <w:t>1</w:t>
      </w:r>
      <w:r w:rsidR="008969B6">
        <w:rPr>
          <w:rFonts w:ascii="Century Gothic" w:hAnsi="Century Gothic"/>
          <w:b/>
          <w:bCs/>
          <w:sz w:val="14"/>
          <w:szCs w:val="14"/>
        </w:rPr>
        <w:t>9</w:t>
      </w:r>
    </w:p>
    <w:sectPr w:rsidR="00BB31F5" w:rsidRPr="002D3B44" w:rsidSect="006138FB">
      <w:headerReference w:type="default" r:id="rId18"/>
      <w:pgSz w:w="12240" w:h="15840" w:code="1"/>
      <w:pgMar w:top="1418" w:right="1701" w:bottom="1418" w:left="1701"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093BA" w14:textId="77777777" w:rsidR="00160860" w:rsidRDefault="00160860" w:rsidP="00993A90">
      <w:r>
        <w:separator/>
      </w:r>
    </w:p>
  </w:endnote>
  <w:endnote w:type="continuationSeparator" w:id="0">
    <w:p w14:paraId="1DCCFF34" w14:textId="77777777" w:rsidR="00160860" w:rsidRDefault="00160860" w:rsidP="0099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4EB8" w14:textId="14F62922" w:rsidR="00C3232B" w:rsidRDefault="00C3232B" w:rsidP="00C3232B">
    <w:pPr>
      <w:pStyle w:val="Piedepgina"/>
      <w:tabs>
        <w:tab w:val="clear" w:pos="4419"/>
        <w:tab w:val="clear" w:pos="8838"/>
        <w:tab w:val="left" w:pos="6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C5B98" w14:textId="77777777" w:rsidR="00160860" w:rsidRDefault="00160860" w:rsidP="00993A90">
      <w:r>
        <w:separator/>
      </w:r>
    </w:p>
  </w:footnote>
  <w:footnote w:type="continuationSeparator" w:id="0">
    <w:p w14:paraId="0CAC4CD2" w14:textId="77777777" w:rsidR="00160860" w:rsidRDefault="00160860" w:rsidP="0099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CF3C" w14:textId="129752E3" w:rsidR="00993A90" w:rsidRDefault="00BD73A7">
    <w:pPr>
      <w:pStyle w:val="Encabezado"/>
    </w:pPr>
    <w:r>
      <w:rPr>
        <w:noProof/>
      </w:rPr>
      <w:drawing>
        <wp:anchor distT="0" distB="0" distL="114300" distR="114300" simplePos="0" relativeHeight="251658240" behindDoc="1" locked="0" layoutInCell="1" allowOverlap="1" wp14:anchorId="5AB59503" wp14:editId="5E9FD792">
          <wp:simplePos x="0" y="0"/>
          <wp:positionH relativeFrom="page">
            <wp:align>left</wp:align>
          </wp:positionH>
          <wp:positionV relativeFrom="paragraph">
            <wp:posOffset>-921385</wp:posOffset>
          </wp:positionV>
          <wp:extent cx="7781290" cy="10287000"/>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7781290" cy="10287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D773" w14:textId="0626A4B1" w:rsidR="00F241DE" w:rsidRDefault="00F241DE" w:rsidP="006138FB">
    <w:pPr>
      <w:pStyle w:val="Encabezado"/>
      <w:tabs>
        <w:tab w:val="clear" w:pos="4419"/>
        <w:tab w:val="clear" w:pos="8838"/>
        <w:tab w:val="left" w:pos="2655"/>
        <w:tab w:val="left" w:pos="6048"/>
      </w:tabs>
    </w:pPr>
    <w:r>
      <w:rPr>
        <w:noProof/>
      </w:rPr>
      <w:drawing>
        <wp:anchor distT="0" distB="0" distL="114300" distR="114300" simplePos="0" relativeHeight="251660288" behindDoc="1" locked="0" layoutInCell="1" allowOverlap="1" wp14:anchorId="1D14229B" wp14:editId="063BBE31">
          <wp:simplePos x="0" y="0"/>
          <wp:positionH relativeFrom="page">
            <wp:posOffset>527253</wp:posOffset>
          </wp:positionH>
          <wp:positionV relativeFrom="paragraph">
            <wp:posOffset>-625983</wp:posOffset>
          </wp:positionV>
          <wp:extent cx="8848725" cy="74676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48725" cy="7467600"/>
                  </a:xfrm>
                  <a:prstGeom prst="rect">
                    <a:avLst/>
                  </a:prstGeom>
                </pic:spPr>
              </pic:pic>
            </a:graphicData>
          </a:graphic>
          <wp14:sizeRelH relativeFrom="page">
            <wp14:pctWidth>0</wp14:pctWidth>
          </wp14:sizeRelH>
          <wp14:sizeRelV relativeFrom="page">
            <wp14:pctHeight>0</wp14:pctHeight>
          </wp14:sizeRelV>
        </wp:anchor>
      </w:drawing>
    </w:r>
    <w:r>
      <w:tab/>
    </w:r>
    <w:r w:rsidR="006138F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68EC" w14:textId="77777777" w:rsidR="006138FB" w:rsidRDefault="006138FB" w:rsidP="006138FB">
    <w:pPr>
      <w:pStyle w:val="Encabezado"/>
      <w:tabs>
        <w:tab w:val="clear" w:pos="4419"/>
        <w:tab w:val="clear" w:pos="8838"/>
        <w:tab w:val="left" w:pos="2655"/>
        <w:tab w:val="left" w:pos="6048"/>
      </w:tabs>
    </w:pPr>
    <w:r>
      <w:rPr>
        <w:noProof/>
      </w:rPr>
      <w:drawing>
        <wp:anchor distT="0" distB="0" distL="114300" distR="114300" simplePos="0" relativeHeight="251662336" behindDoc="1" locked="0" layoutInCell="1" allowOverlap="1" wp14:anchorId="48172197" wp14:editId="0AE7530C">
          <wp:simplePos x="0" y="0"/>
          <wp:positionH relativeFrom="page">
            <wp:posOffset>-519379</wp:posOffset>
          </wp:positionH>
          <wp:positionV relativeFrom="paragraph">
            <wp:posOffset>-583438</wp:posOffset>
          </wp:positionV>
          <wp:extent cx="8848545" cy="10299802"/>
          <wp:effectExtent l="0" t="0" r="0"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58871" cy="10311821"/>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90"/>
    <w:rsid w:val="000017E0"/>
    <w:rsid w:val="000020C6"/>
    <w:rsid w:val="00003364"/>
    <w:rsid w:val="0001060E"/>
    <w:rsid w:val="00015CF1"/>
    <w:rsid w:val="00016346"/>
    <w:rsid w:val="00034E3D"/>
    <w:rsid w:val="000414E9"/>
    <w:rsid w:val="00047576"/>
    <w:rsid w:val="000516B2"/>
    <w:rsid w:val="000577BA"/>
    <w:rsid w:val="00057E66"/>
    <w:rsid w:val="00065929"/>
    <w:rsid w:val="000839A2"/>
    <w:rsid w:val="000A7F03"/>
    <w:rsid w:val="000B0B47"/>
    <w:rsid w:val="000B3995"/>
    <w:rsid w:val="000C0743"/>
    <w:rsid w:val="000C46CE"/>
    <w:rsid w:val="000D3854"/>
    <w:rsid w:val="000F2744"/>
    <w:rsid w:val="00100D5E"/>
    <w:rsid w:val="00117525"/>
    <w:rsid w:val="00122BFB"/>
    <w:rsid w:val="00124759"/>
    <w:rsid w:val="001424AC"/>
    <w:rsid w:val="00143D1C"/>
    <w:rsid w:val="00151846"/>
    <w:rsid w:val="00152126"/>
    <w:rsid w:val="00153C5D"/>
    <w:rsid w:val="00156551"/>
    <w:rsid w:val="00157984"/>
    <w:rsid w:val="00160860"/>
    <w:rsid w:val="00174408"/>
    <w:rsid w:val="00174D31"/>
    <w:rsid w:val="00185632"/>
    <w:rsid w:val="001A292C"/>
    <w:rsid w:val="001B13DF"/>
    <w:rsid w:val="001B61C0"/>
    <w:rsid w:val="001B6634"/>
    <w:rsid w:val="001B7C41"/>
    <w:rsid w:val="001C1656"/>
    <w:rsid w:val="001D0A81"/>
    <w:rsid w:val="002078AC"/>
    <w:rsid w:val="002206E4"/>
    <w:rsid w:val="002418EE"/>
    <w:rsid w:val="00241D06"/>
    <w:rsid w:val="00251A87"/>
    <w:rsid w:val="00256BE5"/>
    <w:rsid w:val="002605E3"/>
    <w:rsid w:val="00265B2A"/>
    <w:rsid w:val="00274839"/>
    <w:rsid w:val="002756EB"/>
    <w:rsid w:val="002B3309"/>
    <w:rsid w:val="002B4479"/>
    <w:rsid w:val="002C24DE"/>
    <w:rsid w:val="002D3B44"/>
    <w:rsid w:val="002D522C"/>
    <w:rsid w:val="002F32D9"/>
    <w:rsid w:val="002F336C"/>
    <w:rsid w:val="002F3F26"/>
    <w:rsid w:val="00300E87"/>
    <w:rsid w:val="00302364"/>
    <w:rsid w:val="003040ED"/>
    <w:rsid w:val="003051B8"/>
    <w:rsid w:val="00310537"/>
    <w:rsid w:val="003310C3"/>
    <w:rsid w:val="00357790"/>
    <w:rsid w:val="00357D54"/>
    <w:rsid w:val="00372351"/>
    <w:rsid w:val="003835D2"/>
    <w:rsid w:val="00390CEF"/>
    <w:rsid w:val="003A4681"/>
    <w:rsid w:val="003B3857"/>
    <w:rsid w:val="003C2420"/>
    <w:rsid w:val="003C5490"/>
    <w:rsid w:val="003D541F"/>
    <w:rsid w:val="003D7252"/>
    <w:rsid w:val="003E243D"/>
    <w:rsid w:val="003F5C87"/>
    <w:rsid w:val="0041054A"/>
    <w:rsid w:val="00420469"/>
    <w:rsid w:val="00420D95"/>
    <w:rsid w:val="004229F6"/>
    <w:rsid w:val="00426DBB"/>
    <w:rsid w:val="00463DCD"/>
    <w:rsid w:val="00464E01"/>
    <w:rsid w:val="00470EEE"/>
    <w:rsid w:val="00472AA9"/>
    <w:rsid w:val="00485EC0"/>
    <w:rsid w:val="004911CB"/>
    <w:rsid w:val="00491D4B"/>
    <w:rsid w:val="004936E1"/>
    <w:rsid w:val="00495BF2"/>
    <w:rsid w:val="004B4A3A"/>
    <w:rsid w:val="004B6D4B"/>
    <w:rsid w:val="004B7289"/>
    <w:rsid w:val="004C5149"/>
    <w:rsid w:val="004C69E6"/>
    <w:rsid w:val="004D0585"/>
    <w:rsid w:val="004E04E0"/>
    <w:rsid w:val="004E7A2F"/>
    <w:rsid w:val="00502A8F"/>
    <w:rsid w:val="00502DDE"/>
    <w:rsid w:val="00513E6E"/>
    <w:rsid w:val="005172CB"/>
    <w:rsid w:val="0053343B"/>
    <w:rsid w:val="005338F1"/>
    <w:rsid w:val="00570EDD"/>
    <w:rsid w:val="00571A95"/>
    <w:rsid w:val="00577FBA"/>
    <w:rsid w:val="005845D6"/>
    <w:rsid w:val="00587893"/>
    <w:rsid w:val="00594F1C"/>
    <w:rsid w:val="005A2602"/>
    <w:rsid w:val="005C5CB4"/>
    <w:rsid w:val="005C6D58"/>
    <w:rsid w:val="005E1234"/>
    <w:rsid w:val="005E41C2"/>
    <w:rsid w:val="005E6886"/>
    <w:rsid w:val="006138FB"/>
    <w:rsid w:val="006140C2"/>
    <w:rsid w:val="0062792A"/>
    <w:rsid w:val="00627DEB"/>
    <w:rsid w:val="00636565"/>
    <w:rsid w:val="00652455"/>
    <w:rsid w:val="00657E2B"/>
    <w:rsid w:val="00671CB9"/>
    <w:rsid w:val="00674784"/>
    <w:rsid w:val="00675BB4"/>
    <w:rsid w:val="00693FE6"/>
    <w:rsid w:val="006C2E71"/>
    <w:rsid w:val="006E7BF3"/>
    <w:rsid w:val="007075F8"/>
    <w:rsid w:val="007368AB"/>
    <w:rsid w:val="00737AD3"/>
    <w:rsid w:val="00737BF3"/>
    <w:rsid w:val="00740ABF"/>
    <w:rsid w:val="00741601"/>
    <w:rsid w:val="007465F5"/>
    <w:rsid w:val="00753BAF"/>
    <w:rsid w:val="00764E74"/>
    <w:rsid w:val="007817AB"/>
    <w:rsid w:val="00785C4A"/>
    <w:rsid w:val="007936D8"/>
    <w:rsid w:val="007A070C"/>
    <w:rsid w:val="007A190C"/>
    <w:rsid w:val="007A37B2"/>
    <w:rsid w:val="007B1EE0"/>
    <w:rsid w:val="007C0F8B"/>
    <w:rsid w:val="007C65CA"/>
    <w:rsid w:val="007E4D3E"/>
    <w:rsid w:val="007E76F9"/>
    <w:rsid w:val="007F73DB"/>
    <w:rsid w:val="00810D6C"/>
    <w:rsid w:val="008303BE"/>
    <w:rsid w:val="00850294"/>
    <w:rsid w:val="00856F7A"/>
    <w:rsid w:val="00870DD8"/>
    <w:rsid w:val="00872FAD"/>
    <w:rsid w:val="008878B9"/>
    <w:rsid w:val="008969B6"/>
    <w:rsid w:val="008B117D"/>
    <w:rsid w:val="008C45A2"/>
    <w:rsid w:val="008C56AE"/>
    <w:rsid w:val="008C6E0F"/>
    <w:rsid w:val="008D72A7"/>
    <w:rsid w:val="008E085E"/>
    <w:rsid w:val="008E09A3"/>
    <w:rsid w:val="008E24DA"/>
    <w:rsid w:val="008E34AC"/>
    <w:rsid w:val="008E5495"/>
    <w:rsid w:val="008F1B75"/>
    <w:rsid w:val="008F2246"/>
    <w:rsid w:val="00916F72"/>
    <w:rsid w:val="009243CC"/>
    <w:rsid w:val="0093584E"/>
    <w:rsid w:val="009521B4"/>
    <w:rsid w:val="0095625E"/>
    <w:rsid w:val="009578FC"/>
    <w:rsid w:val="009617BB"/>
    <w:rsid w:val="00962483"/>
    <w:rsid w:val="00970005"/>
    <w:rsid w:val="009726CD"/>
    <w:rsid w:val="00972D1A"/>
    <w:rsid w:val="00972EDD"/>
    <w:rsid w:val="00973F32"/>
    <w:rsid w:val="00993A90"/>
    <w:rsid w:val="00994EBC"/>
    <w:rsid w:val="0099535D"/>
    <w:rsid w:val="00997400"/>
    <w:rsid w:val="009A3CB2"/>
    <w:rsid w:val="009B38F8"/>
    <w:rsid w:val="009B49BC"/>
    <w:rsid w:val="009C00D0"/>
    <w:rsid w:val="009C1F3B"/>
    <w:rsid w:val="009D47C9"/>
    <w:rsid w:val="009F0A5D"/>
    <w:rsid w:val="00A05356"/>
    <w:rsid w:val="00A10A46"/>
    <w:rsid w:val="00A14C22"/>
    <w:rsid w:val="00A45593"/>
    <w:rsid w:val="00A557BA"/>
    <w:rsid w:val="00A64DE9"/>
    <w:rsid w:val="00A7419D"/>
    <w:rsid w:val="00A900FB"/>
    <w:rsid w:val="00A96D62"/>
    <w:rsid w:val="00A96F11"/>
    <w:rsid w:val="00AC5A61"/>
    <w:rsid w:val="00AC7C21"/>
    <w:rsid w:val="00B03562"/>
    <w:rsid w:val="00B0722A"/>
    <w:rsid w:val="00B165D7"/>
    <w:rsid w:val="00B25068"/>
    <w:rsid w:val="00B3772C"/>
    <w:rsid w:val="00B40BEB"/>
    <w:rsid w:val="00B4393A"/>
    <w:rsid w:val="00B50771"/>
    <w:rsid w:val="00B5189E"/>
    <w:rsid w:val="00B62A33"/>
    <w:rsid w:val="00B62BE9"/>
    <w:rsid w:val="00B70286"/>
    <w:rsid w:val="00B82BF6"/>
    <w:rsid w:val="00B86A11"/>
    <w:rsid w:val="00B94A80"/>
    <w:rsid w:val="00BB27B1"/>
    <w:rsid w:val="00BB31F5"/>
    <w:rsid w:val="00BC5B68"/>
    <w:rsid w:val="00BD1D7B"/>
    <w:rsid w:val="00BD73A7"/>
    <w:rsid w:val="00BF6AE4"/>
    <w:rsid w:val="00C10747"/>
    <w:rsid w:val="00C226A9"/>
    <w:rsid w:val="00C25D62"/>
    <w:rsid w:val="00C3232B"/>
    <w:rsid w:val="00C35268"/>
    <w:rsid w:val="00C365EF"/>
    <w:rsid w:val="00C42573"/>
    <w:rsid w:val="00C43B24"/>
    <w:rsid w:val="00C44067"/>
    <w:rsid w:val="00C522B0"/>
    <w:rsid w:val="00C526CF"/>
    <w:rsid w:val="00C5589D"/>
    <w:rsid w:val="00C56EFE"/>
    <w:rsid w:val="00C65394"/>
    <w:rsid w:val="00C85CF9"/>
    <w:rsid w:val="00CA0E16"/>
    <w:rsid w:val="00CA2628"/>
    <w:rsid w:val="00CB0209"/>
    <w:rsid w:val="00CB13E0"/>
    <w:rsid w:val="00CB5775"/>
    <w:rsid w:val="00CB6031"/>
    <w:rsid w:val="00CC1714"/>
    <w:rsid w:val="00CE3AAC"/>
    <w:rsid w:val="00D1323C"/>
    <w:rsid w:val="00D207D9"/>
    <w:rsid w:val="00D20F7C"/>
    <w:rsid w:val="00D219AC"/>
    <w:rsid w:val="00D23F56"/>
    <w:rsid w:val="00D252B3"/>
    <w:rsid w:val="00D439BD"/>
    <w:rsid w:val="00D5026C"/>
    <w:rsid w:val="00D50E92"/>
    <w:rsid w:val="00D63B30"/>
    <w:rsid w:val="00D64115"/>
    <w:rsid w:val="00D6726B"/>
    <w:rsid w:val="00D842E5"/>
    <w:rsid w:val="00D92101"/>
    <w:rsid w:val="00DE3D43"/>
    <w:rsid w:val="00DE5D7C"/>
    <w:rsid w:val="00DF7760"/>
    <w:rsid w:val="00E029FC"/>
    <w:rsid w:val="00E1672D"/>
    <w:rsid w:val="00E27CBF"/>
    <w:rsid w:val="00E3027F"/>
    <w:rsid w:val="00E434BD"/>
    <w:rsid w:val="00E50943"/>
    <w:rsid w:val="00E52BC7"/>
    <w:rsid w:val="00E64AFC"/>
    <w:rsid w:val="00E64FC0"/>
    <w:rsid w:val="00E67062"/>
    <w:rsid w:val="00E71677"/>
    <w:rsid w:val="00E75EEC"/>
    <w:rsid w:val="00E76AE0"/>
    <w:rsid w:val="00E906B9"/>
    <w:rsid w:val="00E9335C"/>
    <w:rsid w:val="00EA1AC9"/>
    <w:rsid w:val="00EA6049"/>
    <w:rsid w:val="00EB2949"/>
    <w:rsid w:val="00EC7862"/>
    <w:rsid w:val="00ED74C0"/>
    <w:rsid w:val="00EE6A8A"/>
    <w:rsid w:val="00EF1739"/>
    <w:rsid w:val="00F02C18"/>
    <w:rsid w:val="00F02EE0"/>
    <w:rsid w:val="00F15297"/>
    <w:rsid w:val="00F17E32"/>
    <w:rsid w:val="00F21B88"/>
    <w:rsid w:val="00F21DD5"/>
    <w:rsid w:val="00F22746"/>
    <w:rsid w:val="00F229A5"/>
    <w:rsid w:val="00F241DE"/>
    <w:rsid w:val="00F32613"/>
    <w:rsid w:val="00F329F7"/>
    <w:rsid w:val="00F4091A"/>
    <w:rsid w:val="00F41B89"/>
    <w:rsid w:val="00F42B68"/>
    <w:rsid w:val="00F54BB3"/>
    <w:rsid w:val="00F76EDA"/>
    <w:rsid w:val="00F910FA"/>
    <w:rsid w:val="00FA7271"/>
    <w:rsid w:val="00FB0769"/>
    <w:rsid w:val="00FB63F0"/>
    <w:rsid w:val="00FC22AC"/>
    <w:rsid w:val="00FC7E99"/>
    <w:rsid w:val="00FD1C15"/>
    <w:rsid w:val="00FD401E"/>
    <w:rsid w:val="00FD4DBA"/>
    <w:rsid w:val="00FD599C"/>
    <w:rsid w:val="00FE1E3F"/>
    <w:rsid w:val="00FF1CA6"/>
    <w:rsid w:val="00FF6E6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260967"/>
  <w15:chartTrackingRefBased/>
  <w15:docId w15:val="{475FD60D-2049-2D44-80C4-C26594C2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G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39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B39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B399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3A90"/>
    <w:pPr>
      <w:tabs>
        <w:tab w:val="center" w:pos="4419"/>
        <w:tab w:val="right" w:pos="8838"/>
      </w:tabs>
    </w:pPr>
  </w:style>
  <w:style w:type="character" w:customStyle="1" w:styleId="EncabezadoCar">
    <w:name w:val="Encabezado Car"/>
    <w:basedOn w:val="Fuentedeprrafopredeter"/>
    <w:link w:val="Encabezado"/>
    <w:uiPriority w:val="99"/>
    <w:rsid w:val="00993A90"/>
  </w:style>
  <w:style w:type="paragraph" w:styleId="Piedepgina">
    <w:name w:val="footer"/>
    <w:basedOn w:val="Normal"/>
    <w:link w:val="PiedepginaCar"/>
    <w:uiPriority w:val="99"/>
    <w:unhideWhenUsed/>
    <w:rsid w:val="00993A90"/>
    <w:pPr>
      <w:tabs>
        <w:tab w:val="center" w:pos="4419"/>
        <w:tab w:val="right" w:pos="8838"/>
      </w:tabs>
    </w:pPr>
  </w:style>
  <w:style w:type="character" w:customStyle="1" w:styleId="PiedepginaCar">
    <w:name w:val="Pie de página Car"/>
    <w:basedOn w:val="Fuentedeprrafopredeter"/>
    <w:link w:val="Piedepgina"/>
    <w:uiPriority w:val="99"/>
    <w:rsid w:val="00993A90"/>
  </w:style>
  <w:style w:type="character" w:styleId="Hipervnculo">
    <w:name w:val="Hyperlink"/>
    <w:basedOn w:val="Fuentedeprrafopredeter"/>
    <w:uiPriority w:val="99"/>
    <w:unhideWhenUsed/>
    <w:rsid w:val="006140C2"/>
    <w:rPr>
      <w:color w:val="0563C1" w:themeColor="hyperlink"/>
      <w:u w:val="single"/>
    </w:rPr>
  </w:style>
  <w:style w:type="paragraph" w:styleId="TDC1">
    <w:name w:val="toc 1"/>
    <w:basedOn w:val="Normal"/>
    <w:next w:val="Normal"/>
    <w:autoRedefine/>
    <w:uiPriority w:val="39"/>
    <w:unhideWhenUsed/>
    <w:rsid w:val="006140C2"/>
    <w:pPr>
      <w:spacing w:after="100"/>
    </w:pPr>
    <w:rPr>
      <w:rFonts w:eastAsia="Times New Roman" w:cs="Times New Roman"/>
      <w:kern w:val="0"/>
      <w:lang w:val="es-ES_tradnl"/>
      <w14:ligatures w14:val="none"/>
    </w:rPr>
  </w:style>
  <w:style w:type="table" w:styleId="Tablaconcuadrcula">
    <w:name w:val="Table Grid"/>
    <w:basedOn w:val="Tablanormal"/>
    <w:uiPriority w:val="39"/>
    <w:rsid w:val="00390CEF"/>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241DE"/>
    <w:rPr>
      <w:rFonts w:ascii="Calibri" w:eastAsia="Times New Roman" w:hAnsi="Calibri" w:cs="Times New Roman"/>
      <w:kern w:val="0"/>
      <w:sz w:val="22"/>
      <w:szCs w:val="22"/>
      <w:lang w:eastAsia="es-ES"/>
      <w14:ligatures w14:val="none"/>
    </w:rPr>
  </w:style>
  <w:style w:type="character" w:customStyle="1" w:styleId="Ttulo1Car">
    <w:name w:val="Título 1 Car"/>
    <w:basedOn w:val="Fuentedeprrafopredeter"/>
    <w:link w:val="Ttulo1"/>
    <w:uiPriority w:val="9"/>
    <w:rsid w:val="000B399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B399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B3995"/>
    <w:rPr>
      <w:rFonts w:asciiTheme="majorHAnsi" w:eastAsiaTheme="majorEastAsia" w:hAnsiTheme="majorHAnsi" w:cstheme="majorBidi"/>
      <w:color w:val="1F3763" w:themeColor="accent1" w:themeShade="7F"/>
    </w:rPr>
  </w:style>
  <w:style w:type="paragraph" w:styleId="Lista">
    <w:name w:val="List"/>
    <w:basedOn w:val="Normal"/>
    <w:uiPriority w:val="99"/>
    <w:unhideWhenUsed/>
    <w:rsid w:val="000B3995"/>
    <w:pPr>
      <w:ind w:left="283" w:hanging="283"/>
      <w:contextualSpacing/>
    </w:pPr>
  </w:style>
  <w:style w:type="paragraph" w:styleId="Fecha">
    <w:name w:val="Date"/>
    <w:basedOn w:val="Normal"/>
    <w:next w:val="Normal"/>
    <w:link w:val="FechaCar"/>
    <w:uiPriority w:val="99"/>
    <w:unhideWhenUsed/>
    <w:rsid w:val="000B3995"/>
  </w:style>
  <w:style w:type="character" w:customStyle="1" w:styleId="FechaCar">
    <w:name w:val="Fecha Car"/>
    <w:basedOn w:val="Fuentedeprrafopredeter"/>
    <w:link w:val="Fecha"/>
    <w:uiPriority w:val="99"/>
    <w:rsid w:val="000B3995"/>
  </w:style>
  <w:style w:type="paragraph" w:styleId="Descripcin">
    <w:name w:val="caption"/>
    <w:basedOn w:val="Normal"/>
    <w:next w:val="Normal"/>
    <w:uiPriority w:val="35"/>
    <w:unhideWhenUsed/>
    <w:qFormat/>
    <w:rsid w:val="000B3995"/>
    <w:pPr>
      <w:spacing w:after="200"/>
    </w:pPr>
    <w:rPr>
      <w:i/>
      <w:iCs/>
      <w:color w:val="44546A" w:themeColor="text2"/>
      <w:sz w:val="18"/>
      <w:szCs w:val="18"/>
    </w:rPr>
  </w:style>
  <w:style w:type="paragraph" w:styleId="Ttulo">
    <w:name w:val="Title"/>
    <w:basedOn w:val="Normal"/>
    <w:next w:val="Normal"/>
    <w:link w:val="TtuloCar"/>
    <w:uiPriority w:val="10"/>
    <w:qFormat/>
    <w:rsid w:val="000B399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3995"/>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0B3995"/>
    <w:pPr>
      <w:spacing w:after="120"/>
    </w:pPr>
  </w:style>
  <w:style w:type="character" w:customStyle="1" w:styleId="TextoindependienteCar">
    <w:name w:val="Texto independiente Car"/>
    <w:basedOn w:val="Fuentedeprrafopredeter"/>
    <w:link w:val="Textoindependiente"/>
    <w:uiPriority w:val="99"/>
    <w:rsid w:val="000B3995"/>
  </w:style>
  <w:style w:type="paragraph" w:styleId="Subttulo">
    <w:name w:val="Subtitle"/>
    <w:basedOn w:val="Normal"/>
    <w:next w:val="Normal"/>
    <w:link w:val="SubttuloCar"/>
    <w:uiPriority w:val="11"/>
    <w:qFormat/>
    <w:rsid w:val="000B3995"/>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0B3995"/>
    <w:rPr>
      <w:rFonts w:eastAsiaTheme="minorEastAsia"/>
      <w:color w:val="5A5A5A" w:themeColor="text1" w:themeTint="A5"/>
      <w:spacing w:val="15"/>
      <w:sz w:val="22"/>
      <w:szCs w:val="22"/>
    </w:rPr>
  </w:style>
  <w:style w:type="paragraph" w:styleId="Textoindependienteprimerasangra">
    <w:name w:val="Body Text First Indent"/>
    <w:basedOn w:val="Textoindependiente"/>
    <w:link w:val="TextoindependienteprimerasangraCar"/>
    <w:uiPriority w:val="99"/>
    <w:unhideWhenUsed/>
    <w:rsid w:val="000B3995"/>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0B3995"/>
  </w:style>
  <w:style w:type="character" w:styleId="Textoennegrita">
    <w:name w:val="Strong"/>
    <w:basedOn w:val="Fuentedeprrafopredeter"/>
    <w:uiPriority w:val="22"/>
    <w:qFormat/>
    <w:rsid w:val="000B39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22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chart" Target="charts/chart5.xml"/><Relationship Id="rId2" Type="http://schemas.openxmlformats.org/officeDocument/2006/relationships/styles" Target="styles.xml"/><Relationship Id="rId16" Type="http://schemas.openxmlformats.org/officeDocument/2006/relationships/chart" Target="charts/chart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hart" Target="charts/chart3.xm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66.69.72.46\Gestion\1.%202025\INFORMES%20ACCESO%20A%20LA%20INFORMACION%20PUBLICA\INFORMES%20MENSUALES\8.%20AGOSTO\AGOSTO%202025_INFORME%20MENSUAL%20numeral%2028%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66.69.72.147\d\UIP%202025%20COMPARTIDA\ARTICULO%2028%20SOCIOLINGISITICO%202025\EXCEL%20%20ART%2010%20NUMERAL%2028%20DICIEMBRE%20202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66.69.72.147\d\UIP%202025%20COMPARTIDA\ARTICULO%2028%20SOCIOLINGISITICO%202025\EXCEL%20%20ART%2010%20NUMERAL%2028%20DICIEMBRE%202025.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PERTENENCIA SOCIOLINGÜÍSTICA</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FD0E-4147-B70F-4CFB5AA37DA1}"/>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FD0E-4147-B70F-4CFB5AA37DA1}"/>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GT"/>
                </a:p>
              </c:txPr>
              <c:dLblPos val="outEnd"/>
              <c:showLegendKey val="0"/>
              <c:showVal val="0"/>
              <c:showCatName val="1"/>
              <c:showSerName val="0"/>
              <c:showPercent val="1"/>
              <c:showBubbleSize val="0"/>
              <c:extLst>
                <c:ext xmlns:c16="http://schemas.microsoft.com/office/drawing/2014/chart" uri="{C3380CC4-5D6E-409C-BE32-E72D297353CC}">
                  <c16:uniqueId val="{00000001-FD0E-4147-B70F-4CFB5AA37DA1}"/>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GT"/>
                </a:p>
              </c:txPr>
              <c:dLblPos val="outEnd"/>
              <c:showLegendKey val="0"/>
              <c:showVal val="0"/>
              <c:showCatName val="1"/>
              <c:showSerName val="0"/>
              <c:showPercent val="1"/>
              <c:showBubbleSize val="0"/>
              <c:extLst>
                <c:ext xmlns:c16="http://schemas.microsoft.com/office/drawing/2014/chart" uri="{C3380CC4-5D6E-409C-BE32-E72D297353CC}">
                  <c16:uniqueId val="{00000003-FD0E-4147-B70F-4CFB5AA37DA1}"/>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Hoja1!$A$2:$A$3</c:f>
              <c:strCache>
                <c:ptCount val="2"/>
                <c:pt idx="0">
                  <c:v>CASTELLANO</c:v>
                </c:pt>
                <c:pt idx="1">
                  <c:v>K'ICHÉ</c:v>
                </c:pt>
              </c:strCache>
            </c:strRef>
          </c:cat>
          <c:val>
            <c:numRef>
              <c:f>Hoja1!$B$2:$B$3</c:f>
              <c:numCache>
                <c:formatCode>0%</c:formatCode>
                <c:ptCount val="2"/>
                <c:pt idx="0">
                  <c:v>0.26</c:v>
                </c:pt>
                <c:pt idx="1">
                  <c:v>0.74</c:v>
                </c:pt>
              </c:numCache>
            </c:numRef>
          </c:val>
          <c:extLst>
            <c:ext xmlns:c16="http://schemas.microsoft.com/office/drawing/2014/chart" uri="{C3380CC4-5D6E-409C-BE32-E72D297353CC}">
              <c16:uniqueId val="{00000004-FD0E-4147-B70F-4CFB5AA37DA1}"/>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en-US"/>
              <a:t>POBLACION POR PUEBLO DE PERTENENCIA</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s-GT"/>
        </a:p>
      </c:txPr>
    </c:title>
    <c:autoTitleDeleted val="0"/>
    <c:plotArea>
      <c:layout>
        <c:manualLayout>
          <c:layoutTarget val="inner"/>
          <c:xMode val="edge"/>
          <c:yMode val="edge"/>
          <c:x val="0.10757096934358693"/>
          <c:y val="8.5693163100118583E-2"/>
          <c:w val="0.88656404100294095"/>
          <c:h val="0.79939683951811602"/>
        </c:manualLayout>
      </c:layout>
      <c:barChart>
        <c:barDir val="col"/>
        <c:grouping val="stacked"/>
        <c:varyColors val="0"/>
        <c:ser>
          <c:idx val="0"/>
          <c:order val="0"/>
          <c:tx>
            <c:strRef>
              <c:f>'OCTUBRE_PROYECTOS MENSUAL SOCIO'!$D$54</c:f>
              <c:strCache>
                <c:ptCount val="1"/>
                <c:pt idx="0">
                  <c:v>CANTIDAD</c:v>
                </c:pt>
              </c:strCache>
            </c:strRef>
          </c:tx>
          <c:spPr>
            <a:solidFill>
              <a:schemeClr val="accent1">
                <a:alpha val="70000"/>
              </a:schemeClr>
            </a:solidFill>
            <a:ln>
              <a:noFill/>
            </a:ln>
            <a:effectLst/>
          </c:spPr>
          <c:invertIfNegative val="0"/>
          <c:dLbls>
            <c:dLbl>
              <c:idx val="0"/>
              <c:layout>
                <c:manualLayout>
                  <c:x val="-3.3365823413350009E-3"/>
                  <c:y val="-0.2382640937850694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42A-4B10-A4C0-2AF18F8E8F1D}"/>
                </c:ext>
              </c:extLst>
            </c:dLbl>
            <c:dLbl>
              <c:idx val="1"/>
              <c:layout>
                <c:manualLayout>
                  <c:x val="0"/>
                  <c:y val="-3.9664065664329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42A-4B10-A4C0-2AF18F8E8F1D}"/>
                </c:ext>
              </c:extLst>
            </c:dLbl>
            <c:dLbl>
              <c:idx val="2"/>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42A-4B10-A4C0-2AF18F8E8F1D}"/>
                </c:ext>
              </c:extLst>
            </c:dLbl>
            <c:dLbl>
              <c:idx val="3"/>
              <c:layout>
                <c:manualLayout>
                  <c:x val="6.11635500226298E-17"/>
                  <c:y val="-4.46220738723704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42A-4B10-A4C0-2AF18F8E8F1D}"/>
                </c:ext>
              </c:extLst>
            </c:dLbl>
            <c:dLbl>
              <c:idx val="4"/>
              <c:layout>
                <c:manualLayout>
                  <c:x val="7.1147692564440851E-4"/>
                  <c:y val="-0.3973786657779931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42A-4B10-A4C0-2AF18F8E8F1D}"/>
                </c:ext>
              </c:extLst>
            </c:dLbl>
            <c:dLbl>
              <c:idx val="5"/>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42A-4B10-A4C0-2AF18F8E8F1D}"/>
                </c:ext>
              </c:extLst>
            </c:dLbl>
            <c:dLbl>
              <c:idx val="6"/>
              <c:layout>
                <c:manualLayout>
                  <c:x val="0"/>
                  <c:y val="-0.361934599187003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42A-4B10-A4C0-2AF18F8E8F1D}"/>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'OCTUBRE_PROYECTOS MENSUAL SOCIO'!$C$55:$C$60</c:f>
              <c:strCache>
                <c:ptCount val="6"/>
                <c:pt idx="0">
                  <c:v>MAYA</c:v>
                </c:pt>
                <c:pt idx="1">
                  <c:v>GARÍFUNA</c:v>
                </c:pt>
                <c:pt idx="2">
                  <c:v>XINCA</c:v>
                </c:pt>
                <c:pt idx="3">
                  <c:v>AFRO DESCENDIENTE</c:v>
                </c:pt>
                <c:pt idx="4">
                  <c:v>LADINOS</c:v>
                </c:pt>
                <c:pt idx="5">
                  <c:v>OTRO</c:v>
                </c:pt>
              </c:strCache>
            </c:strRef>
          </c:cat>
          <c:val>
            <c:numRef>
              <c:f>'OCTUBRE_PROYECTOS MENSUAL SOCIO'!$D$55:$D$60</c:f>
              <c:numCache>
                <c:formatCode>#,##0</c:formatCode>
                <c:ptCount val="6"/>
                <c:pt idx="0">
                  <c:v>919562.20750173402</c:v>
                </c:pt>
                <c:pt idx="1">
                  <c:v>48612.677391953446</c:v>
                </c:pt>
                <c:pt idx="2">
                  <c:v>41227.031660370274</c:v>
                </c:pt>
                <c:pt idx="3">
                  <c:v>46407.880726642878</c:v>
                </c:pt>
                <c:pt idx="4">
                  <c:v>8507536.8750126325</c:v>
                </c:pt>
                <c:pt idx="5">
                  <c:v>100677.73225267311</c:v>
                </c:pt>
              </c:numCache>
            </c:numRef>
          </c:val>
          <c:extLst>
            <c:ext xmlns:c16="http://schemas.microsoft.com/office/drawing/2014/chart" uri="{C3380CC4-5D6E-409C-BE32-E72D297353CC}">
              <c16:uniqueId val="{00000007-142A-4B10-A4C0-2AF18F8E8F1D}"/>
            </c:ext>
          </c:extLst>
        </c:ser>
        <c:dLbls>
          <c:dLblPos val="ctr"/>
          <c:showLegendKey val="0"/>
          <c:showVal val="1"/>
          <c:showCatName val="0"/>
          <c:showSerName val="0"/>
          <c:showPercent val="0"/>
          <c:showBubbleSize val="0"/>
        </c:dLbls>
        <c:gapWidth val="50"/>
        <c:overlap val="100"/>
        <c:axId val="838555311"/>
        <c:axId val="838556975"/>
      </c:barChart>
      <c:catAx>
        <c:axId val="838555311"/>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PUEBLO</a:t>
                </a:r>
              </a:p>
            </c:rich>
          </c:tx>
          <c:layout>
            <c:manualLayout>
              <c:xMode val="edge"/>
              <c:yMode val="edge"/>
              <c:x val="0.4459510826511302"/>
              <c:y val="0.94994188402239466"/>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GT"/>
          </a:p>
        </c:txPr>
        <c:crossAx val="838556975"/>
        <c:crosses val="autoZero"/>
        <c:auto val="1"/>
        <c:lblAlgn val="ctr"/>
        <c:lblOffset val="100"/>
        <c:noMultiLvlLbl val="0"/>
      </c:catAx>
      <c:valAx>
        <c:axId val="838556975"/>
        <c:scaling>
          <c:orientation val="minMax"/>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GT"/>
          </a:p>
        </c:txPr>
        <c:crossAx val="8385553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POBLACION POR COMUNIDAD LINGUISTICA MAYA</a:t>
            </a:r>
          </a:p>
        </c:rich>
      </c:tx>
      <c:layout>
        <c:manualLayout>
          <c:xMode val="edge"/>
          <c:yMode val="edge"/>
          <c:x val="0.37974633040937877"/>
          <c:y val="1.746556696093276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'OCTUBRE_PROYECTOS MENSUAL SOCIO'!$D$66</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SOCIO'!$C$67:$C$77</c:f>
              <c:strCache>
                <c:ptCount val="11"/>
                <c:pt idx="0">
                  <c:v>Achí</c:v>
                </c:pt>
                <c:pt idx="1">
                  <c:v>Ch'orti'</c:v>
                </c:pt>
                <c:pt idx="2">
                  <c:v>Chalchiteka</c:v>
                </c:pt>
                <c:pt idx="3">
                  <c:v>Ixil</c:v>
                </c:pt>
                <c:pt idx="4">
                  <c:v>K'iche'</c:v>
                </c:pt>
                <c:pt idx="5">
                  <c:v>Kaqchikel</c:v>
                </c:pt>
                <c:pt idx="6">
                  <c:v>Mam</c:v>
                </c:pt>
                <c:pt idx="7">
                  <c:v>Q'anjob'al</c:v>
                </c:pt>
                <c:pt idx="8">
                  <c:v>Q'eqchi'</c:v>
                </c:pt>
                <c:pt idx="9">
                  <c:v>Sipakapense</c:v>
                </c:pt>
                <c:pt idx="10">
                  <c:v>Otros</c:v>
                </c:pt>
              </c:strCache>
            </c:strRef>
          </c:cat>
          <c:val>
            <c:numRef>
              <c:f>'OCTUBRE_PROYECTOS MENSUAL SOCIO'!$D$67:$D$77</c:f>
              <c:numCache>
                <c:formatCode>#,##0</c:formatCode>
                <c:ptCount val="11"/>
                <c:pt idx="0">
                  <c:v>17192.892502589071</c:v>
                </c:pt>
                <c:pt idx="1">
                  <c:v>23242.093368783233</c:v>
                </c:pt>
                <c:pt idx="2">
                  <c:v>7237.8910529119057</c:v>
                </c:pt>
                <c:pt idx="3">
                  <c:v>8312.9835747466514</c:v>
                </c:pt>
                <c:pt idx="4">
                  <c:v>333859.94856718014</c:v>
                </c:pt>
                <c:pt idx="5">
                  <c:v>237884.02670534322</c:v>
                </c:pt>
                <c:pt idx="6">
                  <c:v>106010.21850954327</c:v>
                </c:pt>
                <c:pt idx="7">
                  <c:v>10888.933687832343</c:v>
                </c:pt>
                <c:pt idx="8">
                  <c:v>113776.84648408747</c:v>
                </c:pt>
                <c:pt idx="9">
                  <c:v>18393.376736604187</c:v>
                </c:pt>
                <c:pt idx="10">
                  <c:v>42762.306080222574</c:v>
                </c:pt>
              </c:numCache>
            </c:numRef>
          </c:val>
          <c:extLst>
            <c:ext xmlns:c16="http://schemas.microsoft.com/office/drawing/2014/chart" uri="{C3380CC4-5D6E-409C-BE32-E72D297353CC}">
              <c16:uniqueId val="{00000000-67CA-4415-B3C6-E7943167F6F3}"/>
            </c:ext>
          </c:extLst>
        </c:ser>
        <c:dLbls>
          <c:dLblPos val="outEnd"/>
          <c:showLegendKey val="0"/>
          <c:showVal val="1"/>
          <c:showCatName val="0"/>
          <c:showSerName val="0"/>
          <c:showPercent val="0"/>
          <c:showBubbleSize val="0"/>
        </c:dLbls>
        <c:gapWidth val="219"/>
        <c:overlap val="-27"/>
        <c:axId val="838564047"/>
        <c:axId val="838586927"/>
      </c:barChart>
      <c:catAx>
        <c:axId val="8385640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COMUNIDAD MAYA</a:t>
                </a:r>
              </a:p>
            </c:rich>
          </c:tx>
          <c:layout>
            <c:manualLayout>
              <c:xMode val="edge"/>
              <c:yMode val="edge"/>
              <c:x val="0.39969951705625623"/>
              <c:y val="0.927066708758674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86927"/>
        <c:crosses val="autoZero"/>
        <c:auto val="1"/>
        <c:lblAlgn val="ctr"/>
        <c:lblOffset val="100"/>
        <c:noMultiLvlLbl val="0"/>
      </c:catAx>
      <c:valAx>
        <c:axId val="8385869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6404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GT"/>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s-GT"/>
              <a:t>Género </a:t>
            </a:r>
          </a:p>
        </c:rich>
      </c:tx>
      <c:layout>
        <c:manualLayout>
          <c:xMode val="edge"/>
          <c:yMode val="edge"/>
          <c:x val="0.3985833333333334"/>
          <c:y val="2.7777777777777776E-2"/>
        </c:manualLayout>
      </c:layout>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E046-4D45-8870-1FD645C3E865}"/>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E046-4D45-8870-1FD645C3E865}"/>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E046-4D45-8870-1FD645C3E865}"/>
              </c:ext>
            </c:extLst>
          </c:dPt>
          <c:dLbls>
            <c:dLbl>
              <c:idx val="0"/>
              <c:layout>
                <c:manualLayout>
                  <c:x val="0.18055555555555555"/>
                  <c:y val="9.2140565762613008E-3"/>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EFA740D8-59BB-4081-A5DD-9753593778A0}" type="CATEGORYNAME">
                      <a:rPr lang="en-US"/>
                      <a:pPr>
                        <a:defRPr/>
                      </a:pPr>
                      <a:t>[NOMBRE DE CATEGORÍA]</a:t>
                    </a:fld>
                    <a:r>
                      <a:rPr lang="en-US" baseline="0"/>
                      <a:t>: </a:t>
                    </a:r>
                    <a:fld id="{25D97606-70BA-4256-B6F0-5888DBB40E32}" type="VALUE">
                      <a:rPr lang="en-US" baseline="0"/>
                      <a:pPr>
                        <a:defRPr/>
                      </a:pPr>
                      <a:t>[VALOR]</a:t>
                    </a:fld>
                    <a:endParaRPr lang="en-US" baseline="0"/>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046-4D45-8870-1FD645C3E865}"/>
                </c:ext>
              </c:extLst>
            </c:dLbl>
            <c:dLbl>
              <c:idx val="1"/>
              <c:layout>
                <c:manualLayout>
                  <c:x val="-2.2845581802274605E-3"/>
                  <c:y val="3.4342738407698949E-2"/>
                </c:manualLayout>
              </c:layout>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s-GT"/>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18572222222222223"/>
                      <c:h val="7.50233304170312E-2"/>
                    </c:manualLayout>
                  </c15:layout>
                </c:ext>
                <c:ext xmlns:c16="http://schemas.microsoft.com/office/drawing/2014/chart" uri="{C3380CC4-5D6E-409C-BE32-E72D297353CC}">
                  <c16:uniqueId val="{00000003-E046-4D45-8870-1FD645C3E865}"/>
                </c:ext>
              </c:extLst>
            </c:dLbl>
            <c:dLbl>
              <c:idx val="2"/>
              <c:layout>
                <c:manualLayout>
                  <c:x val="-7.8160542432196001E-2"/>
                  <c:y val="1.7355643044619402E-2"/>
                </c:manualLayout>
              </c:layout>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046-4D45-8870-1FD645C3E86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'MAYO 2025'!$A$1:$C$1</c:f>
              <c:strCache>
                <c:ptCount val="2"/>
                <c:pt idx="0">
                  <c:v>Femenino </c:v>
                </c:pt>
                <c:pt idx="1">
                  <c:v>Masculino</c:v>
                </c:pt>
              </c:strCache>
            </c:strRef>
          </c:cat>
          <c:val>
            <c:numRef>
              <c:f>'MAYO 2025'!$A$2:$C$2</c:f>
              <c:numCache>
                <c:formatCode>General</c:formatCode>
                <c:ptCount val="3"/>
                <c:pt idx="0">
                  <c:v>0</c:v>
                </c:pt>
                <c:pt idx="1">
                  <c:v>3</c:v>
                </c:pt>
              </c:numCache>
            </c:numRef>
          </c:val>
          <c:extLst>
            <c:ext xmlns:c16="http://schemas.microsoft.com/office/drawing/2014/chart" uri="{C3380CC4-5D6E-409C-BE32-E72D297353CC}">
              <c16:uniqueId val="{00000006-E046-4D45-8870-1FD645C3E865}"/>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Pertenencia Sociolingüística</a:t>
            </a:r>
          </a:p>
        </c:rich>
      </c:tx>
      <c:layout>
        <c:manualLayout>
          <c:xMode val="edge"/>
          <c:yMode val="edge"/>
          <c:x val="0.36003176943713161"/>
          <c:y val="3.252032520325203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3406493497756922E-2"/>
          <c:y val="0.16464120306639993"/>
          <c:w val="0.91750466500891925"/>
          <c:h val="0.39167258237797997"/>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0440-411E-8D29-A771EF6C169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0440-411E-8D29-A771EF6C169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0440-411E-8D29-A771EF6C1691}"/>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0440-411E-8D29-A771EF6C1691}"/>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0440-411E-8D29-A771EF6C1691}"/>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0440-411E-8D29-A771EF6C1691}"/>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0440-411E-8D29-A771EF6C1691}"/>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0440-411E-8D29-A771EF6C1691}"/>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0440-411E-8D29-A771EF6C1691}"/>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0440-411E-8D29-A771EF6C1691}"/>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0440-411E-8D29-A771EF6C1691}"/>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0440-411E-8D29-A771EF6C1691}"/>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0440-411E-8D29-A771EF6C1691}"/>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0440-411E-8D29-A771EF6C1691}"/>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0440-411E-8D29-A771EF6C1691}"/>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0440-411E-8D29-A771EF6C1691}"/>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0440-411E-8D29-A771EF6C1691}"/>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0440-411E-8D29-A771EF6C1691}"/>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0440-411E-8D29-A771EF6C1691}"/>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0440-411E-8D29-A771EF6C1691}"/>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0440-411E-8D29-A771EF6C1691}"/>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0440-411E-8D29-A771EF6C1691}"/>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0440-411E-8D29-A771EF6C1691}"/>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0440-411E-8D29-A771EF6C1691}"/>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0440-411E-8D29-A771EF6C1691}"/>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3-0440-411E-8D29-A771EF6C1691}"/>
              </c:ext>
            </c:extLst>
          </c:dPt>
          <c:dPt>
            <c:idx val="26"/>
            <c:bubble3D val="0"/>
            <c:spPr>
              <a:solidFill>
                <a:schemeClr val="accent3">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5-0440-411E-8D29-A771EF6C1691}"/>
              </c:ext>
            </c:extLst>
          </c:dPt>
          <c:dLbls>
            <c:dLbl>
              <c:idx val="0"/>
              <c:delete val="1"/>
              <c:extLst>
                <c:ext xmlns:c15="http://schemas.microsoft.com/office/drawing/2012/chart" uri="{CE6537A1-D6FC-4f65-9D91-7224C49458BB}"/>
                <c:ext xmlns:c16="http://schemas.microsoft.com/office/drawing/2014/chart" uri="{C3380CC4-5D6E-409C-BE32-E72D297353CC}">
                  <c16:uniqueId val="{00000001-0440-411E-8D29-A771EF6C1691}"/>
                </c:ext>
              </c:extLst>
            </c:dLbl>
            <c:dLbl>
              <c:idx val="1"/>
              <c:delete val="1"/>
              <c:extLst>
                <c:ext xmlns:c15="http://schemas.microsoft.com/office/drawing/2012/chart" uri="{CE6537A1-D6FC-4f65-9D91-7224C49458BB}"/>
                <c:ext xmlns:c16="http://schemas.microsoft.com/office/drawing/2014/chart" uri="{C3380CC4-5D6E-409C-BE32-E72D297353CC}">
                  <c16:uniqueId val="{00000003-0440-411E-8D29-A771EF6C1691}"/>
                </c:ext>
              </c:extLst>
            </c:dLbl>
            <c:dLbl>
              <c:idx val="2"/>
              <c:delete val="1"/>
              <c:extLst>
                <c:ext xmlns:c15="http://schemas.microsoft.com/office/drawing/2012/chart" uri="{CE6537A1-D6FC-4f65-9D91-7224C49458BB}"/>
                <c:ext xmlns:c16="http://schemas.microsoft.com/office/drawing/2014/chart" uri="{C3380CC4-5D6E-409C-BE32-E72D297353CC}">
                  <c16:uniqueId val="{00000005-0440-411E-8D29-A771EF6C1691}"/>
                </c:ext>
              </c:extLst>
            </c:dLbl>
            <c:dLbl>
              <c:idx val="3"/>
              <c:delete val="1"/>
              <c:extLst>
                <c:ext xmlns:c15="http://schemas.microsoft.com/office/drawing/2012/chart" uri="{CE6537A1-D6FC-4f65-9D91-7224C49458BB}"/>
                <c:ext xmlns:c16="http://schemas.microsoft.com/office/drawing/2014/chart" uri="{C3380CC4-5D6E-409C-BE32-E72D297353CC}">
                  <c16:uniqueId val="{00000007-0440-411E-8D29-A771EF6C1691}"/>
                </c:ext>
              </c:extLst>
            </c:dLbl>
            <c:dLbl>
              <c:idx val="4"/>
              <c:delete val="1"/>
              <c:extLst>
                <c:ext xmlns:c15="http://schemas.microsoft.com/office/drawing/2012/chart" uri="{CE6537A1-D6FC-4f65-9D91-7224C49458BB}"/>
                <c:ext xmlns:c16="http://schemas.microsoft.com/office/drawing/2014/chart" uri="{C3380CC4-5D6E-409C-BE32-E72D297353CC}">
                  <c16:uniqueId val="{00000009-0440-411E-8D29-A771EF6C1691}"/>
                </c:ext>
              </c:extLst>
            </c:dLbl>
            <c:dLbl>
              <c:idx val="5"/>
              <c:delete val="1"/>
              <c:extLst>
                <c:ext xmlns:c15="http://schemas.microsoft.com/office/drawing/2012/chart" uri="{CE6537A1-D6FC-4f65-9D91-7224C49458BB}"/>
                <c:ext xmlns:c16="http://schemas.microsoft.com/office/drawing/2014/chart" uri="{C3380CC4-5D6E-409C-BE32-E72D297353CC}">
                  <c16:uniqueId val="{0000000B-0440-411E-8D29-A771EF6C1691}"/>
                </c:ext>
              </c:extLst>
            </c:dLbl>
            <c:dLbl>
              <c:idx val="6"/>
              <c:delete val="1"/>
              <c:extLst>
                <c:ext xmlns:c15="http://schemas.microsoft.com/office/drawing/2012/chart" uri="{CE6537A1-D6FC-4f65-9D91-7224C49458BB}"/>
                <c:ext xmlns:c16="http://schemas.microsoft.com/office/drawing/2014/chart" uri="{C3380CC4-5D6E-409C-BE32-E72D297353CC}">
                  <c16:uniqueId val="{0000000D-0440-411E-8D29-A771EF6C1691}"/>
                </c:ext>
              </c:extLst>
            </c:dLbl>
            <c:dLbl>
              <c:idx val="7"/>
              <c:delete val="1"/>
              <c:extLst>
                <c:ext xmlns:c15="http://schemas.microsoft.com/office/drawing/2012/chart" uri="{CE6537A1-D6FC-4f65-9D91-7224C49458BB}"/>
                <c:ext xmlns:c16="http://schemas.microsoft.com/office/drawing/2014/chart" uri="{C3380CC4-5D6E-409C-BE32-E72D297353CC}">
                  <c16:uniqueId val="{0000000F-0440-411E-8D29-A771EF6C1691}"/>
                </c:ext>
              </c:extLst>
            </c:dLbl>
            <c:dLbl>
              <c:idx val="8"/>
              <c:delete val="1"/>
              <c:extLst>
                <c:ext xmlns:c15="http://schemas.microsoft.com/office/drawing/2012/chart" uri="{CE6537A1-D6FC-4f65-9D91-7224C49458BB}"/>
                <c:ext xmlns:c16="http://schemas.microsoft.com/office/drawing/2014/chart" uri="{C3380CC4-5D6E-409C-BE32-E72D297353CC}">
                  <c16:uniqueId val="{00000011-0440-411E-8D29-A771EF6C1691}"/>
                </c:ext>
              </c:extLst>
            </c:dLbl>
            <c:dLbl>
              <c:idx val="9"/>
              <c:delete val="1"/>
              <c:extLst>
                <c:ext xmlns:c15="http://schemas.microsoft.com/office/drawing/2012/chart" uri="{CE6537A1-D6FC-4f65-9D91-7224C49458BB}"/>
                <c:ext xmlns:c16="http://schemas.microsoft.com/office/drawing/2014/chart" uri="{C3380CC4-5D6E-409C-BE32-E72D297353CC}">
                  <c16:uniqueId val="{00000013-0440-411E-8D29-A771EF6C1691}"/>
                </c:ext>
              </c:extLst>
            </c:dLbl>
            <c:dLbl>
              <c:idx val="10"/>
              <c:delete val="1"/>
              <c:extLst>
                <c:ext xmlns:c15="http://schemas.microsoft.com/office/drawing/2012/chart" uri="{CE6537A1-D6FC-4f65-9D91-7224C49458BB}"/>
                <c:ext xmlns:c16="http://schemas.microsoft.com/office/drawing/2014/chart" uri="{C3380CC4-5D6E-409C-BE32-E72D297353CC}">
                  <c16:uniqueId val="{00000015-0440-411E-8D29-A771EF6C1691}"/>
                </c:ext>
              </c:extLst>
            </c:dLbl>
            <c:dLbl>
              <c:idx val="11"/>
              <c:delete val="1"/>
              <c:extLst>
                <c:ext xmlns:c15="http://schemas.microsoft.com/office/drawing/2012/chart" uri="{CE6537A1-D6FC-4f65-9D91-7224C49458BB}"/>
                <c:ext xmlns:c16="http://schemas.microsoft.com/office/drawing/2014/chart" uri="{C3380CC4-5D6E-409C-BE32-E72D297353CC}">
                  <c16:uniqueId val="{00000017-0440-411E-8D29-A771EF6C1691}"/>
                </c:ext>
              </c:extLst>
            </c:dLbl>
            <c:dLbl>
              <c:idx val="12"/>
              <c:delete val="1"/>
              <c:extLst>
                <c:ext xmlns:c15="http://schemas.microsoft.com/office/drawing/2012/chart" uri="{CE6537A1-D6FC-4f65-9D91-7224C49458BB}"/>
                <c:ext xmlns:c16="http://schemas.microsoft.com/office/drawing/2014/chart" uri="{C3380CC4-5D6E-409C-BE32-E72D297353CC}">
                  <c16:uniqueId val="{00000019-0440-411E-8D29-A771EF6C1691}"/>
                </c:ext>
              </c:extLst>
            </c:dLbl>
            <c:dLbl>
              <c:idx val="13"/>
              <c:delete val="1"/>
              <c:extLst>
                <c:ext xmlns:c15="http://schemas.microsoft.com/office/drawing/2012/chart" uri="{CE6537A1-D6FC-4f65-9D91-7224C49458BB}"/>
                <c:ext xmlns:c16="http://schemas.microsoft.com/office/drawing/2014/chart" uri="{C3380CC4-5D6E-409C-BE32-E72D297353CC}">
                  <c16:uniqueId val="{0000001B-0440-411E-8D29-A771EF6C1691}"/>
                </c:ext>
              </c:extLst>
            </c:dLbl>
            <c:dLbl>
              <c:idx val="14"/>
              <c:delete val="1"/>
              <c:extLst>
                <c:ext xmlns:c15="http://schemas.microsoft.com/office/drawing/2012/chart" uri="{CE6537A1-D6FC-4f65-9D91-7224C49458BB}"/>
                <c:ext xmlns:c16="http://schemas.microsoft.com/office/drawing/2014/chart" uri="{C3380CC4-5D6E-409C-BE32-E72D297353CC}">
                  <c16:uniqueId val="{0000001D-0440-411E-8D29-A771EF6C1691}"/>
                </c:ext>
              </c:extLst>
            </c:dLbl>
            <c:dLbl>
              <c:idx val="15"/>
              <c:delete val="1"/>
              <c:extLst>
                <c:ext xmlns:c15="http://schemas.microsoft.com/office/drawing/2012/chart" uri="{CE6537A1-D6FC-4f65-9D91-7224C49458BB}"/>
                <c:ext xmlns:c16="http://schemas.microsoft.com/office/drawing/2014/chart" uri="{C3380CC4-5D6E-409C-BE32-E72D297353CC}">
                  <c16:uniqueId val="{0000001F-0440-411E-8D29-A771EF6C1691}"/>
                </c:ext>
              </c:extLst>
            </c:dLbl>
            <c:dLbl>
              <c:idx val="16"/>
              <c:delete val="1"/>
              <c:extLst>
                <c:ext xmlns:c15="http://schemas.microsoft.com/office/drawing/2012/chart" uri="{CE6537A1-D6FC-4f65-9D91-7224C49458BB}"/>
                <c:ext xmlns:c16="http://schemas.microsoft.com/office/drawing/2014/chart" uri="{C3380CC4-5D6E-409C-BE32-E72D297353CC}">
                  <c16:uniqueId val="{00000021-0440-411E-8D29-A771EF6C1691}"/>
                </c:ext>
              </c:extLst>
            </c:dLbl>
            <c:dLbl>
              <c:idx val="17"/>
              <c:delete val="1"/>
              <c:extLst>
                <c:ext xmlns:c15="http://schemas.microsoft.com/office/drawing/2012/chart" uri="{CE6537A1-D6FC-4f65-9D91-7224C49458BB}"/>
                <c:ext xmlns:c16="http://schemas.microsoft.com/office/drawing/2014/chart" uri="{C3380CC4-5D6E-409C-BE32-E72D297353CC}">
                  <c16:uniqueId val="{00000023-0440-411E-8D29-A771EF6C1691}"/>
                </c:ext>
              </c:extLst>
            </c:dLbl>
            <c:dLbl>
              <c:idx val="18"/>
              <c:delete val="1"/>
              <c:extLst>
                <c:ext xmlns:c15="http://schemas.microsoft.com/office/drawing/2012/chart" uri="{CE6537A1-D6FC-4f65-9D91-7224C49458BB}"/>
                <c:ext xmlns:c16="http://schemas.microsoft.com/office/drawing/2014/chart" uri="{C3380CC4-5D6E-409C-BE32-E72D297353CC}">
                  <c16:uniqueId val="{00000025-0440-411E-8D29-A771EF6C1691}"/>
                </c:ext>
              </c:extLst>
            </c:dLbl>
            <c:dLbl>
              <c:idx val="19"/>
              <c:delete val="1"/>
              <c:extLst>
                <c:ext xmlns:c15="http://schemas.microsoft.com/office/drawing/2012/chart" uri="{CE6537A1-D6FC-4f65-9D91-7224C49458BB}"/>
                <c:ext xmlns:c16="http://schemas.microsoft.com/office/drawing/2014/chart" uri="{C3380CC4-5D6E-409C-BE32-E72D297353CC}">
                  <c16:uniqueId val="{00000027-0440-411E-8D29-A771EF6C1691}"/>
                </c:ext>
              </c:extLst>
            </c:dLbl>
            <c:dLbl>
              <c:idx val="20"/>
              <c:delete val="1"/>
              <c:extLst>
                <c:ext xmlns:c15="http://schemas.microsoft.com/office/drawing/2012/chart" uri="{CE6537A1-D6FC-4f65-9D91-7224C49458BB}"/>
                <c:ext xmlns:c16="http://schemas.microsoft.com/office/drawing/2014/chart" uri="{C3380CC4-5D6E-409C-BE32-E72D297353CC}">
                  <c16:uniqueId val="{00000029-0440-411E-8D29-A771EF6C1691}"/>
                </c:ext>
              </c:extLst>
            </c:dLbl>
            <c:dLbl>
              <c:idx val="21"/>
              <c:delete val="1"/>
              <c:extLst>
                <c:ext xmlns:c15="http://schemas.microsoft.com/office/drawing/2012/chart" uri="{CE6537A1-D6FC-4f65-9D91-7224C49458BB}"/>
                <c:ext xmlns:c16="http://schemas.microsoft.com/office/drawing/2014/chart" uri="{C3380CC4-5D6E-409C-BE32-E72D297353CC}">
                  <c16:uniqueId val="{0000002B-0440-411E-8D29-A771EF6C1691}"/>
                </c:ext>
              </c:extLst>
            </c:dLbl>
            <c:dLbl>
              <c:idx val="22"/>
              <c:delete val="1"/>
              <c:extLst>
                <c:ext xmlns:c15="http://schemas.microsoft.com/office/drawing/2012/chart" uri="{CE6537A1-D6FC-4f65-9D91-7224C49458BB}"/>
                <c:ext xmlns:c16="http://schemas.microsoft.com/office/drawing/2014/chart" uri="{C3380CC4-5D6E-409C-BE32-E72D297353CC}">
                  <c16:uniqueId val="{0000002D-0440-411E-8D29-A771EF6C1691}"/>
                </c:ext>
              </c:extLst>
            </c:dLbl>
            <c:dLbl>
              <c:idx val="23"/>
              <c:delete val="1"/>
              <c:extLst>
                <c:ext xmlns:c15="http://schemas.microsoft.com/office/drawing/2012/chart" uri="{CE6537A1-D6FC-4f65-9D91-7224C49458BB}"/>
                <c:ext xmlns:c16="http://schemas.microsoft.com/office/drawing/2014/chart" uri="{C3380CC4-5D6E-409C-BE32-E72D297353CC}">
                  <c16:uniqueId val="{0000002F-0440-411E-8D29-A771EF6C1691}"/>
                </c:ext>
              </c:extLst>
            </c:dLbl>
            <c:dLbl>
              <c:idx val="24"/>
              <c:layout>
                <c:manualLayout>
                  <c:x val="0.15996361028249967"/>
                  <c:y val="3.2599837000814994E-3"/>
                </c:manualLayout>
              </c:layout>
              <c:tx>
                <c:rich>
                  <a:bodyPr/>
                  <a:lstStyle/>
                  <a:p>
                    <a:fld id="{A9C45D3C-2F00-4F9C-9585-481CE7568F94}" type="CATEGORYNAME">
                      <a:rPr lang="en-US" baseline="0"/>
                      <a:pPr/>
                      <a:t>[NOMBRE DE CATEGORÍA]</a:t>
                    </a:fld>
                    <a:r>
                      <a:rPr lang="en-US" baseline="0"/>
                      <a:t> :</a:t>
                    </a:r>
                    <a:fld id="{83090FD5-C03E-45AC-B1B5-EE77A44C3FFA}" type="VALUE">
                      <a:rPr lang="en-US" baseline="0"/>
                      <a:pPr/>
                      <a:t>[VALOR]</a:t>
                    </a:fld>
                    <a:endParaRPr lang="en-US" baseline="0"/>
                  </a:p>
                </c:rich>
              </c:tx>
              <c:dLblPos val="bestFit"/>
              <c:showLegendKey val="0"/>
              <c:showVal val="1"/>
              <c:showCatName val="1"/>
              <c:showSerName val="0"/>
              <c:showPercent val="0"/>
              <c:showBubbleSize val="0"/>
              <c:separator>:</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31-0440-411E-8D29-A771EF6C1691}"/>
                </c:ext>
              </c:extLst>
            </c:dLbl>
            <c:dLbl>
              <c:idx val="25"/>
              <c:layout>
                <c:manualLayout>
                  <c:x val="-0.11565350416347663"/>
                  <c:y val="1.379463930645033E-2"/>
                </c:manualLayout>
              </c:layout>
              <c:showLegendKey val="0"/>
              <c:showVal val="1"/>
              <c:showCatName val="1"/>
              <c:showSerName val="0"/>
              <c:showPercent val="0"/>
              <c:showBubbleSize val="0"/>
              <c:separator>:</c:separator>
              <c:extLst>
                <c:ext xmlns:c15="http://schemas.microsoft.com/office/drawing/2012/chart" uri="{CE6537A1-D6FC-4f65-9D91-7224C49458BB}"/>
                <c:ext xmlns:c16="http://schemas.microsoft.com/office/drawing/2014/chart" uri="{C3380CC4-5D6E-409C-BE32-E72D297353CC}">
                  <c16:uniqueId val="{00000033-0440-411E-8D29-A771EF6C1691}"/>
                </c:ext>
              </c:extLst>
            </c:dLbl>
            <c:dLbl>
              <c:idx val="26"/>
              <c:delete val="1"/>
              <c:extLst>
                <c:ext xmlns:c15="http://schemas.microsoft.com/office/drawing/2012/chart" uri="{CE6537A1-D6FC-4f65-9D91-7224C49458BB}"/>
                <c:ext xmlns:c16="http://schemas.microsoft.com/office/drawing/2014/chart" uri="{C3380CC4-5D6E-409C-BE32-E72D297353CC}">
                  <c16:uniqueId val="{00000035-0440-411E-8D29-A771EF6C169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1"/>
            <c:showSerName val="0"/>
            <c:showPercent val="0"/>
            <c:showBubbleSize val="0"/>
            <c:separator>:</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'MAYO 2025'!$A$21:$A$47</c:f>
              <c:strCache>
                <c:ptCount val="27"/>
                <c:pt idx="0">
                  <c:v>Achí</c:v>
                </c:pt>
                <c:pt idx="1">
                  <c:v>Akateko</c:v>
                </c:pt>
                <c:pt idx="2">
                  <c:v>Awakateko</c:v>
                </c:pt>
                <c:pt idx="3">
                  <c:v>Chalchiteko</c:v>
                </c:pt>
                <c:pt idx="4">
                  <c:v>Ch'orti'</c:v>
                </c:pt>
                <c:pt idx="5">
                  <c:v>Chuj</c:v>
                </c:pt>
                <c:pt idx="6">
                  <c:v>Itza'</c:v>
                </c:pt>
                <c:pt idx="7">
                  <c:v>Ixil</c:v>
                </c:pt>
                <c:pt idx="8">
                  <c:v>Jakalteko</c:v>
                </c:pt>
                <c:pt idx="9">
                  <c:v>Kaqchikel</c:v>
                </c:pt>
                <c:pt idx="10">
                  <c:v>K'iche</c:v>
                </c:pt>
                <c:pt idx="11">
                  <c:v>Mam</c:v>
                </c:pt>
                <c:pt idx="12">
                  <c:v>Mopan</c:v>
                </c:pt>
                <c:pt idx="13">
                  <c:v>Poqoman</c:v>
                </c:pt>
                <c:pt idx="14">
                  <c:v>Poqomchi'</c:v>
                </c:pt>
                <c:pt idx="15">
                  <c:v>Q'anjob'al</c:v>
                </c:pt>
                <c:pt idx="16">
                  <c:v>Q'eqchi</c:v>
                </c:pt>
                <c:pt idx="17">
                  <c:v>Sakapulteco</c:v>
                </c:pt>
                <c:pt idx="18">
                  <c:v>Sipakapense</c:v>
                </c:pt>
                <c:pt idx="19">
                  <c:v>Tektiteka</c:v>
                </c:pt>
                <c:pt idx="20">
                  <c:v>Tz'utujil</c:v>
                </c:pt>
                <c:pt idx="21">
                  <c:v>Uspanteko</c:v>
                </c:pt>
                <c:pt idx="22">
                  <c:v>Xinka</c:v>
                </c:pt>
                <c:pt idx="23">
                  <c:v>Garífuna</c:v>
                </c:pt>
                <c:pt idx="24">
                  <c:v>Castellano</c:v>
                </c:pt>
                <c:pt idx="25">
                  <c:v>No indica </c:v>
                </c:pt>
                <c:pt idx="26">
                  <c:v>Otro </c:v>
                </c:pt>
              </c:strCache>
              <c:extLst/>
            </c:strRef>
          </c:cat>
          <c:val>
            <c:numRef>
              <c:f>'MAYO 2025'!$C$21:$C$47</c:f>
              <c:numCache>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2</c:v>
                </c:pt>
                <c:pt idx="25">
                  <c:v>1</c:v>
                </c:pt>
                <c:pt idx="26">
                  <c:v>0</c:v>
                </c:pt>
              </c:numCache>
              <c:extLst/>
            </c:numRef>
          </c:val>
          <c:extLst>
            <c:ext xmlns:c16="http://schemas.microsoft.com/office/drawing/2014/chart" uri="{C3380CC4-5D6E-409C-BE32-E72D297353CC}">
              <c16:uniqueId val="{00000036-0440-411E-8D29-A771EF6C1691}"/>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1906A-5154-44C3-80BF-DF26B77D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19</Pages>
  <Words>3327</Words>
  <Characters>18299</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Alejandra Echeverría Monzón</dc:creator>
  <cp:keywords/>
  <dc:description/>
  <cp:lastModifiedBy>Diana Melissa Caal Ramírez</cp:lastModifiedBy>
  <cp:revision>37</cp:revision>
  <cp:lastPrinted>2026-01-05T20:16:00Z</cp:lastPrinted>
  <dcterms:created xsi:type="dcterms:W3CDTF">2025-06-05T16:40:00Z</dcterms:created>
  <dcterms:modified xsi:type="dcterms:W3CDTF">2026-01-05T20:16:00Z</dcterms:modified>
</cp:coreProperties>
</file>